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52" w:rsidRPr="00EF252D" w:rsidRDefault="00362E98">
      <w:pPr>
        <w:pStyle w:val="Balk1"/>
        <w:spacing w:before="55" w:line="240" w:lineRule="auto"/>
        <w:ind w:left="749" w:right="759"/>
        <w:jc w:val="center"/>
        <w:rPr>
          <w:color w:val="000000" w:themeColor="text1"/>
        </w:rPr>
      </w:pPr>
      <w:bookmarkStart w:id="0" w:name="_GoBack"/>
      <w:proofErr w:type="gramStart"/>
      <w:r w:rsidRPr="00EF252D">
        <w:rPr>
          <w:color w:val="000000" w:themeColor="text1"/>
        </w:rPr>
        <w:t>T.C.</w:t>
      </w:r>
      <w:proofErr w:type="gramEnd"/>
    </w:p>
    <w:p w:rsidR="00AD7986" w:rsidRPr="00EF252D" w:rsidRDefault="00840252">
      <w:pPr>
        <w:pStyle w:val="Balk1"/>
        <w:spacing w:before="55" w:line="240" w:lineRule="auto"/>
        <w:ind w:left="749" w:right="759"/>
        <w:jc w:val="center"/>
        <w:rPr>
          <w:color w:val="000000" w:themeColor="text1"/>
        </w:rPr>
      </w:pPr>
      <w:r w:rsidRPr="00EF252D">
        <w:rPr>
          <w:color w:val="000000" w:themeColor="text1"/>
        </w:rPr>
        <w:t xml:space="preserve"> </w:t>
      </w:r>
      <w:r w:rsidR="00BE4EAF" w:rsidRPr="00EF252D">
        <w:rPr>
          <w:color w:val="000000" w:themeColor="text1"/>
        </w:rPr>
        <w:t>BURDUR MEHMET</w:t>
      </w:r>
      <w:r w:rsidR="00DD22D8" w:rsidRPr="00EF252D">
        <w:rPr>
          <w:color w:val="000000" w:themeColor="text1"/>
        </w:rPr>
        <w:t xml:space="preserve"> AKİF ERSOY ÜNİVERSİTESİ</w:t>
      </w:r>
    </w:p>
    <w:p w:rsidR="00AD7986" w:rsidRPr="00EF252D" w:rsidRDefault="00DD22D8">
      <w:pPr>
        <w:ind w:left="746" w:right="764"/>
        <w:jc w:val="center"/>
        <w:rPr>
          <w:b/>
          <w:color w:val="000000" w:themeColor="text1"/>
          <w:sz w:val="24"/>
        </w:rPr>
      </w:pPr>
      <w:r w:rsidRPr="00EF252D">
        <w:rPr>
          <w:b/>
          <w:color w:val="000000" w:themeColor="text1"/>
          <w:sz w:val="24"/>
        </w:rPr>
        <w:t>BUCAK ZELİHA TOLUNAY UYGULAMALI TEKNOLOJİ</w:t>
      </w:r>
    </w:p>
    <w:p w:rsidR="00AD7986" w:rsidRPr="00EF252D" w:rsidRDefault="00DD22D8">
      <w:pPr>
        <w:ind w:left="749" w:right="764"/>
        <w:jc w:val="center"/>
        <w:rPr>
          <w:b/>
          <w:color w:val="000000" w:themeColor="text1"/>
          <w:sz w:val="24"/>
        </w:rPr>
      </w:pPr>
      <w:r w:rsidRPr="00EF252D">
        <w:rPr>
          <w:b/>
          <w:color w:val="000000" w:themeColor="text1"/>
          <w:sz w:val="24"/>
        </w:rPr>
        <w:t>VE İŞLETMECİLİK YÜKSEKOKULU İŞBAŞINDA EĞİTİM YÖNERGESİ</w:t>
      </w:r>
    </w:p>
    <w:p w:rsidR="00AD7986" w:rsidRPr="00EF252D" w:rsidRDefault="00AD7986">
      <w:pPr>
        <w:pStyle w:val="GvdeMetni"/>
        <w:spacing w:before="1"/>
        <w:ind w:left="0"/>
        <w:rPr>
          <w:b/>
          <w:color w:val="000000" w:themeColor="text1"/>
          <w:sz w:val="26"/>
        </w:rPr>
      </w:pPr>
    </w:p>
    <w:p w:rsidR="00AD7986" w:rsidRPr="00EF252D" w:rsidRDefault="00DD22D8" w:rsidP="0077633A">
      <w:pPr>
        <w:spacing w:line="274" w:lineRule="exact"/>
        <w:ind w:left="929" w:right="54"/>
        <w:jc w:val="both"/>
        <w:rPr>
          <w:b/>
          <w:color w:val="000000" w:themeColor="text1"/>
          <w:sz w:val="24"/>
        </w:rPr>
      </w:pPr>
      <w:r w:rsidRPr="00EF252D">
        <w:rPr>
          <w:b/>
          <w:color w:val="000000" w:themeColor="text1"/>
          <w:sz w:val="24"/>
        </w:rPr>
        <w:t>Amaç</w:t>
      </w:r>
    </w:p>
    <w:p w:rsidR="00AD7986" w:rsidRPr="00EF252D" w:rsidRDefault="00DD22D8" w:rsidP="0077633A">
      <w:pPr>
        <w:pStyle w:val="GvdeMetni"/>
        <w:ind w:left="221" w:right="54" w:firstLine="707"/>
        <w:jc w:val="both"/>
        <w:rPr>
          <w:color w:val="000000" w:themeColor="text1"/>
        </w:rPr>
      </w:pPr>
      <w:r w:rsidRPr="00EF252D">
        <w:rPr>
          <w:b/>
          <w:color w:val="000000" w:themeColor="text1"/>
        </w:rPr>
        <w:t xml:space="preserve">MADDE 1– </w:t>
      </w:r>
      <w:r w:rsidRPr="00EF252D">
        <w:rPr>
          <w:color w:val="000000" w:themeColor="text1"/>
        </w:rPr>
        <w:t xml:space="preserve">(1) Bu yönerge; </w:t>
      </w:r>
      <w:r w:rsidR="008F12E3" w:rsidRPr="00EF252D">
        <w:rPr>
          <w:color w:val="000000" w:themeColor="text1"/>
        </w:rPr>
        <w:t>T.C.</w:t>
      </w:r>
      <w:r w:rsidR="00840252" w:rsidRPr="00EF252D">
        <w:rPr>
          <w:color w:val="000000" w:themeColor="text1"/>
        </w:rPr>
        <w:t>Burdur</w:t>
      </w:r>
      <w:r w:rsidR="00533C3D" w:rsidRPr="00EF252D">
        <w:rPr>
          <w:color w:val="000000" w:themeColor="text1"/>
        </w:rPr>
        <w:t xml:space="preserve"> </w:t>
      </w:r>
      <w:r w:rsidRPr="00EF252D">
        <w:rPr>
          <w:color w:val="000000" w:themeColor="text1"/>
        </w:rPr>
        <w:t>Mehmet Akif Ersoy Üniversitesi Bucak Zeliha Tolunay Uygulamalı Teknoloji ve İşletmecilik Yüksekokulunda öğrenim gören öğrencilerin, eğitim- 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 işbaşında eğitim uygulamalarını düzenler.</w:t>
      </w:r>
    </w:p>
    <w:p w:rsidR="00AD7986" w:rsidRPr="00EF252D" w:rsidRDefault="00A864AB" w:rsidP="00A864AB">
      <w:pPr>
        <w:pStyle w:val="Balk1"/>
        <w:spacing w:before="5"/>
        <w:ind w:left="0" w:right="54"/>
        <w:jc w:val="both"/>
        <w:rPr>
          <w:color w:val="000000" w:themeColor="text1"/>
        </w:rPr>
      </w:pPr>
      <w:r w:rsidRPr="00EF252D">
        <w:rPr>
          <w:b w:val="0"/>
          <w:bCs w:val="0"/>
          <w:color w:val="000000" w:themeColor="text1"/>
        </w:rPr>
        <w:t xml:space="preserve">                </w:t>
      </w:r>
      <w:r w:rsidR="00DD22D8" w:rsidRPr="00EF252D">
        <w:rPr>
          <w:color w:val="000000" w:themeColor="text1"/>
        </w:rPr>
        <w:t>Kapsam</w:t>
      </w:r>
    </w:p>
    <w:p w:rsidR="00AD7986" w:rsidRPr="00EF252D" w:rsidRDefault="00DD22D8" w:rsidP="0077633A">
      <w:pPr>
        <w:spacing w:line="274" w:lineRule="exact"/>
        <w:ind w:left="929" w:right="54"/>
        <w:jc w:val="both"/>
        <w:rPr>
          <w:color w:val="000000" w:themeColor="text1"/>
          <w:sz w:val="24"/>
          <w:szCs w:val="24"/>
        </w:rPr>
      </w:pPr>
      <w:r w:rsidRPr="00EF252D">
        <w:rPr>
          <w:b/>
          <w:color w:val="000000" w:themeColor="text1"/>
          <w:sz w:val="24"/>
          <w:szCs w:val="24"/>
        </w:rPr>
        <w:t xml:space="preserve">MADDE 2– </w:t>
      </w:r>
      <w:r w:rsidRPr="00EF252D">
        <w:rPr>
          <w:color w:val="000000" w:themeColor="text1"/>
          <w:sz w:val="24"/>
          <w:szCs w:val="24"/>
        </w:rPr>
        <w:t>(Değişik: MAKÜ-14.01.2015-243/8)</w:t>
      </w:r>
    </w:p>
    <w:p w:rsidR="00101D77" w:rsidRPr="00EF252D" w:rsidRDefault="008F12E3" w:rsidP="0077633A">
      <w:pPr>
        <w:pStyle w:val="ListeParagraf"/>
        <w:numPr>
          <w:ilvl w:val="0"/>
          <w:numId w:val="8"/>
        </w:numPr>
        <w:tabs>
          <w:tab w:val="left" w:pos="1297"/>
        </w:tabs>
        <w:autoSpaceDE w:val="0"/>
        <w:autoSpaceDN w:val="0"/>
        <w:spacing w:before="1"/>
        <w:ind w:right="54" w:firstLine="840"/>
        <w:rPr>
          <w:color w:val="000000" w:themeColor="text1"/>
          <w:sz w:val="24"/>
          <w:szCs w:val="24"/>
        </w:rPr>
      </w:pPr>
      <w:r w:rsidRPr="00EF252D">
        <w:rPr>
          <w:color w:val="000000" w:themeColor="text1"/>
          <w:sz w:val="24"/>
          <w:szCs w:val="24"/>
        </w:rPr>
        <w:t xml:space="preserve">T.C. </w:t>
      </w:r>
      <w:r w:rsidR="00840252" w:rsidRPr="00EF252D">
        <w:rPr>
          <w:color w:val="000000" w:themeColor="text1"/>
          <w:sz w:val="24"/>
          <w:szCs w:val="24"/>
        </w:rPr>
        <w:t xml:space="preserve">Burdur </w:t>
      </w:r>
      <w:r w:rsidR="00DD22D8" w:rsidRPr="00EF252D">
        <w:rPr>
          <w:color w:val="000000" w:themeColor="text1"/>
          <w:sz w:val="24"/>
          <w:szCs w:val="24"/>
        </w:rPr>
        <w:t xml:space="preserve">Mehmet Akif Ersoy Üniversitesi Bucak Zeliha Tolunay Uygulamalı Teknoloji ve İşletmecilik Yüksekokulunda öğrenim gören öğrencilerin yurt içi ve yurt dışındaki iş yerlerinde yapacakları işbaşında eğitim uygulaması ile ilgili faaliyet ve esasları kapsar. </w:t>
      </w:r>
    </w:p>
    <w:p w:rsidR="00101D77" w:rsidRPr="00EF252D" w:rsidRDefault="009B145E" w:rsidP="0077633A">
      <w:pPr>
        <w:pStyle w:val="ListeParagraf"/>
        <w:numPr>
          <w:ilvl w:val="0"/>
          <w:numId w:val="8"/>
        </w:numPr>
        <w:tabs>
          <w:tab w:val="left" w:pos="1297"/>
        </w:tabs>
        <w:autoSpaceDE w:val="0"/>
        <w:autoSpaceDN w:val="0"/>
        <w:spacing w:before="1"/>
        <w:ind w:right="54" w:firstLine="840"/>
        <w:rPr>
          <w:color w:val="000000" w:themeColor="text1"/>
          <w:sz w:val="24"/>
          <w:szCs w:val="24"/>
        </w:rPr>
      </w:pPr>
      <w:r w:rsidRPr="00EF252D">
        <w:rPr>
          <w:color w:val="000000" w:themeColor="text1"/>
          <w:sz w:val="24"/>
          <w:szCs w:val="24"/>
        </w:rPr>
        <w:t>3308 Sayılı Mesleki Eğitim Kanunu</w:t>
      </w:r>
      <w:r w:rsidR="00101D77" w:rsidRPr="00EF252D">
        <w:rPr>
          <w:color w:val="000000" w:themeColor="text1"/>
          <w:sz w:val="24"/>
          <w:szCs w:val="24"/>
        </w:rPr>
        <w:t>’</w:t>
      </w:r>
      <w:r w:rsidRPr="00EF252D">
        <w:rPr>
          <w:color w:val="000000" w:themeColor="text1"/>
          <w:sz w:val="24"/>
          <w:szCs w:val="24"/>
        </w:rPr>
        <w:t>nun 18</w:t>
      </w:r>
      <w:r w:rsidR="00101D77" w:rsidRPr="00EF252D">
        <w:rPr>
          <w:color w:val="000000" w:themeColor="text1"/>
          <w:sz w:val="24"/>
          <w:szCs w:val="24"/>
        </w:rPr>
        <w:t xml:space="preserve">. </w:t>
      </w:r>
      <w:proofErr w:type="gramStart"/>
      <w:r w:rsidRPr="00EF252D">
        <w:rPr>
          <w:color w:val="000000" w:themeColor="text1"/>
          <w:sz w:val="24"/>
          <w:szCs w:val="24"/>
        </w:rPr>
        <w:t>maddesine</w:t>
      </w:r>
      <w:proofErr w:type="gramEnd"/>
      <w:r w:rsidRPr="00EF252D">
        <w:rPr>
          <w:color w:val="000000" w:themeColor="text1"/>
          <w:sz w:val="24"/>
          <w:szCs w:val="24"/>
        </w:rPr>
        <w:t xml:space="preserve"> göre; </w:t>
      </w:r>
      <w:r w:rsidR="00101D77" w:rsidRPr="00EF252D">
        <w:rPr>
          <w:color w:val="000000" w:themeColor="text1"/>
          <w:sz w:val="24"/>
          <w:szCs w:val="24"/>
        </w:rPr>
        <w:t xml:space="preserve">10 (on) </w:t>
      </w:r>
      <w:r w:rsidRPr="00EF252D">
        <w:rPr>
          <w:color w:val="000000" w:themeColor="text1"/>
          <w:sz w:val="24"/>
          <w:szCs w:val="24"/>
        </w:rPr>
        <w:t>ve daha fazla personel çalıştıran işletmeler, çalıştırdıkları personel sayısının yüzde beşinden az olmamak üzere mesle</w:t>
      </w:r>
      <w:r w:rsidR="00101D77" w:rsidRPr="00EF252D">
        <w:rPr>
          <w:color w:val="000000" w:themeColor="text1"/>
          <w:sz w:val="24"/>
          <w:szCs w:val="24"/>
        </w:rPr>
        <w:t xml:space="preserve">ki ve teknik eğitim </w:t>
      </w:r>
      <w:r w:rsidRPr="00EF252D">
        <w:rPr>
          <w:color w:val="000000" w:themeColor="text1"/>
          <w:sz w:val="24"/>
          <w:szCs w:val="24"/>
        </w:rPr>
        <w:t>öğrencilerine beceri eğitimi, mesleki ve teknik ortaöğretim</w:t>
      </w:r>
      <w:r w:rsidR="00101D77" w:rsidRPr="00EF252D">
        <w:rPr>
          <w:color w:val="000000" w:themeColor="text1"/>
          <w:sz w:val="24"/>
          <w:szCs w:val="24"/>
        </w:rPr>
        <w:t>, sta</w:t>
      </w:r>
      <w:r w:rsidR="00362E98" w:rsidRPr="00EF252D">
        <w:rPr>
          <w:color w:val="000000" w:themeColor="text1"/>
          <w:sz w:val="24"/>
          <w:szCs w:val="24"/>
        </w:rPr>
        <w:t>j ve tamamlayıcı eğitim yaptırabilmektedir.</w:t>
      </w:r>
    </w:p>
    <w:p w:rsidR="00101D77" w:rsidRPr="00EF252D" w:rsidRDefault="009B145E" w:rsidP="0077633A">
      <w:pPr>
        <w:pStyle w:val="ListeParagraf"/>
        <w:numPr>
          <w:ilvl w:val="0"/>
          <w:numId w:val="8"/>
        </w:numPr>
        <w:tabs>
          <w:tab w:val="left" w:pos="1297"/>
        </w:tabs>
        <w:autoSpaceDE w:val="0"/>
        <w:autoSpaceDN w:val="0"/>
        <w:spacing w:before="1"/>
        <w:ind w:right="54" w:firstLine="840"/>
        <w:rPr>
          <w:color w:val="000000" w:themeColor="text1"/>
          <w:sz w:val="24"/>
          <w:szCs w:val="24"/>
        </w:rPr>
      </w:pPr>
      <w:r w:rsidRPr="00EF252D">
        <w:rPr>
          <w:color w:val="000000" w:themeColor="text1"/>
          <w:sz w:val="24"/>
          <w:szCs w:val="24"/>
        </w:rPr>
        <w:t>3308 Sayılı Mesleki Eğitim Kanunu</w:t>
      </w:r>
      <w:r w:rsidR="00101D77" w:rsidRPr="00EF252D">
        <w:rPr>
          <w:color w:val="000000" w:themeColor="text1"/>
          <w:sz w:val="24"/>
          <w:szCs w:val="24"/>
        </w:rPr>
        <w:t>’</w:t>
      </w:r>
      <w:r w:rsidRPr="00EF252D">
        <w:rPr>
          <w:color w:val="000000" w:themeColor="text1"/>
          <w:sz w:val="24"/>
          <w:szCs w:val="24"/>
        </w:rPr>
        <w:t>nun 25</w:t>
      </w:r>
      <w:r w:rsidR="00101D77" w:rsidRPr="00EF252D">
        <w:rPr>
          <w:color w:val="000000" w:themeColor="text1"/>
          <w:sz w:val="24"/>
          <w:szCs w:val="24"/>
        </w:rPr>
        <w:t xml:space="preserve">. </w:t>
      </w:r>
      <w:proofErr w:type="gramStart"/>
      <w:r w:rsidRPr="00EF252D">
        <w:rPr>
          <w:color w:val="000000" w:themeColor="text1"/>
          <w:sz w:val="24"/>
          <w:szCs w:val="24"/>
        </w:rPr>
        <w:t>maddesi</w:t>
      </w:r>
      <w:proofErr w:type="gramEnd"/>
      <w:r w:rsidR="00101D77" w:rsidRPr="00EF252D">
        <w:rPr>
          <w:color w:val="000000" w:themeColor="text1"/>
          <w:sz w:val="24"/>
          <w:szCs w:val="24"/>
        </w:rPr>
        <w:t xml:space="preserve">, </w:t>
      </w:r>
      <w:r w:rsidRPr="00EF252D">
        <w:rPr>
          <w:color w:val="000000" w:themeColor="text1"/>
          <w:sz w:val="24"/>
          <w:szCs w:val="24"/>
        </w:rPr>
        <w:t>işletmele</w:t>
      </w:r>
      <w:r w:rsidR="00101D77" w:rsidRPr="00EF252D">
        <w:rPr>
          <w:color w:val="000000" w:themeColor="text1"/>
          <w:sz w:val="24"/>
          <w:szCs w:val="24"/>
        </w:rPr>
        <w:t xml:space="preserve">rde staj yaptırılan öğrencilere, işletmeler tarafından </w:t>
      </w:r>
      <w:r w:rsidRPr="00EF252D">
        <w:rPr>
          <w:color w:val="000000" w:themeColor="text1"/>
          <w:sz w:val="24"/>
          <w:szCs w:val="24"/>
        </w:rPr>
        <w:t>asgari ücretin yüzde otuzundan aşağı olma</w:t>
      </w:r>
      <w:r w:rsidR="00101D77" w:rsidRPr="00EF252D">
        <w:rPr>
          <w:color w:val="000000" w:themeColor="text1"/>
          <w:sz w:val="24"/>
          <w:szCs w:val="24"/>
        </w:rPr>
        <w:t xml:space="preserve">yan tutarda bir ücretin </w:t>
      </w:r>
      <w:r w:rsidRPr="00EF252D">
        <w:rPr>
          <w:color w:val="000000" w:themeColor="text1"/>
          <w:sz w:val="24"/>
          <w:szCs w:val="24"/>
        </w:rPr>
        <w:t>ödenece</w:t>
      </w:r>
      <w:r w:rsidR="00362E98" w:rsidRPr="00EF252D">
        <w:rPr>
          <w:color w:val="000000" w:themeColor="text1"/>
          <w:sz w:val="24"/>
          <w:szCs w:val="24"/>
        </w:rPr>
        <w:t>ğini hükme bağlamıştır.</w:t>
      </w:r>
    </w:p>
    <w:p w:rsidR="00A1160F" w:rsidRPr="00EF252D" w:rsidRDefault="00101D77" w:rsidP="0077633A">
      <w:pPr>
        <w:pStyle w:val="ListeParagraf"/>
        <w:numPr>
          <w:ilvl w:val="0"/>
          <w:numId w:val="8"/>
        </w:numPr>
        <w:tabs>
          <w:tab w:val="left" w:pos="1297"/>
        </w:tabs>
        <w:autoSpaceDE w:val="0"/>
        <w:autoSpaceDN w:val="0"/>
        <w:spacing w:before="1"/>
        <w:ind w:right="54" w:firstLine="840"/>
        <w:rPr>
          <w:color w:val="000000" w:themeColor="text1"/>
          <w:sz w:val="24"/>
          <w:szCs w:val="24"/>
        </w:rPr>
      </w:pPr>
      <w:r w:rsidRPr="00EF252D">
        <w:rPr>
          <w:color w:val="000000" w:themeColor="text1"/>
          <w:sz w:val="24"/>
          <w:szCs w:val="24"/>
        </w:rPr>
        <w:t>İşbaşında eğitim uygulaması zorunlu bir d</w:t>
      </w:r>
      <w:r w:rsidR="00A1160F" w:rsidRPr="00EF252D">
        <w:rPr>
          <w:color w:val="000000" w:themeColor="text1"/>
          <w:sz w:val="24"/>
          <w:szCs w:val="24"/>
        </w:rPr>
        <w:t xml:space="preserve">erstir. Dersin (Ulusal kredisi)6 </w:t>
      </w:r>
    </w:p>
    <w:p w:rsidR="00101D77" w:rsidRPr="00EF252D" w:rsidRDefault="00101D77" w:rsidP="00A1160F">
      <w:pPr>
        <w:pStyle w:val="ListeParagraf"/>
        <w:tabs>
          <w:tab w:val="left" w:pos="1297"/>
        </w:tabs>
        <w:autoSpaceDE w:val="0"/>
        <w:autoSpaceDN w:val="0"/>
        <w:spacing w:before="1"/>
        <w:ind w:left="941" w:right="54" w:firstLine="0"/>
        <w:rPr>
          <w:color w:val="000000" w:themeColor="text1"/>
          <w:sz w:val="24"/>
          <w:szCs w:val="24"/>
        </w:rPr>
      </w:pPr>
      <w:r w:rsidRPr="00EF252D">
        <w:rPr>
          <w:color w:val="000000" w:themeColor="text1"/>
          <w:sz w:val="24"/>
          <w:szCs w:val="24"/>
        </w:rPr>
        <w:t>(Teori</w:t>
      </w:r>
      <w:proofErr w:type="gramStart"/>
      <w:r w:rsidRPr="00EF252D">
        <w:rPr>
          <w:color w:val="000000" w:themeColor="text1"/>
          <w:sz w:val="24"/>
          <w:szCs w:val="24"/>
        </w:rPr>
        <w:t>)</w:t>
      </w:r>
      <w:r w:rsidR="001F16A5" w:rsidRPr="00EF252D">
        <w:rPr>
          <w:color w:val="000000" w:themeColor="text1"/>
          <w:sz w:val="24"/>
          <w:szCs w:val="24"/>
        </w:rPr>
        <w:t>4</w:t>
      </w:r>
      <w:proofErr w:type="gramEnd"/>
      <w:r w:rsidR="00A1160F" w:rsidRPr="00EF252D">
        <w:rPr>
          <w:color w:val="000000" w:themeColor="text1"/>
          <w:sz w:val="24"/>
          <w:szCs w:val="24"/>
        </w:rPr>
        <w:t xml:space="preserve"> </w:t>
      </w:r>
      <w:r w:rsidR="00CA410D" w:rsidRPr="00EF252D">
        <w:rPr>
          <w:color w:val="000000" w:themeColor="text1"/>
          <w:sz w:val="24"/>
          <w:szCs w:val="24"/>
        </w:rPr>
        <w:t xml:space="preserve"> </w:t>
      </w:r>
      <w:r w:rsidR="00A1160F" w:rsidRPr="00EF252D">
        <w:rPr>
          <w:color w:val="000000" w:themeColor="text1"/>
          <w:sz w:val="24"/>
          <w:szCs w:val="24"/>
        </w:rPr>
        <w:t xml:space="preserve">(Uygulama)4 </w:t>
      </w:r>
      <w:r w:rsidRPr="00EF252D">
        <w:rPr>
          <w:color w:val="000000" w:themeColor="text1"/>
          <w:sz w:val="24"/>
          <w:szCs w:val="24"/>
        </w:rPr>
        <w:t xml:space="preserve"> AKTS kredisi ise 30</w:t>
      </w:r>
      <w:r w:rsidR="008F12E3" w:rsidRPr="00EF252D">
        <w:rPr>
          <w:color w:val="000000" w:themeColor="text1"/>
          <w:sz w:val="24"/>
          <w:szCs w:val="24"/>
        </w:rPr>
        <w:t>’dur.</w:t>
      </w:r>
    </w:p>
    <w:p w:rsidR="00AD7986" w:rsidRPr="00EF252D" w:rsidRDefault="00AD7986" w:rsidP="0077633A">
      <w:pPr>
        <w:pStyle w:val="GvdeMetni"/>
        <w:spacing w:before="4"/>
        <w:ind w:left="0" w:right="54"/>
        <w:jc w:val="both"/>
        <w:rPr>
          <w:color w:val="000000" w:themeColor="text1"/>
        </w:rPr>
      </w:pPr>
    </w:p>
    <w:p w:rsidR="00AD7986" w:rsidRPr="00EF252D" w:rsidRDefault="00DD22D8" w:rsidP="0077633A">
      <w:pPr>
        <w:pStyle w:val="Balk1"/>
        <w:ind w:right="54"/>
        <w:jc w:val="both"/>
        <w:rPr>
          <w:color w:val="000000" w:themeColor="text1"/>
        </w:rPr>
      </w:pPr>
      <w:r w:rsidRPr="00EF252D">
        <w:rPr>
          <w:color w:val="000000" w:themeColor="text1"/>
        </w:rPr>
        <w:t>Dayanak</w:t>
      </w:r>
    </w:p>
    <w:p w:rsidR="00AD7986" w:rsidRPr="00EF252D" w:rsidRDefault="00DD22D8" w:rsidP="0077633A">
      <w:pPr>
        <w:pStyle w:val="GvdeMetni"/>
        <w:ind w:left="221" w:right="54" w:firstLine="707"/>
        <w:jc w:val="both"/>
        <w:rPr>
          <w:color w:val="000000" w:themeColor="text1"/>
        </w:rPr>
      </w:pPr>
      <w:r w:rsidRPr="00EF252D">
        <w:rPr>
          <w:b/>
          <w:color w:val="000000" w:themeColor="text1"/>
        </w:rPr>
        <w:t xml:space="preserve">MADDE 3- </w:t>
      </w:r>
      <w:r w:rsidRPr="00EF252D">
        <w:rPr>
          <w:color w:val="000000" w:themeColor="text1"/>
        </w:rPr>
        <w:t>(1) Bu yönerge</w:t>
      </w:r>
      <w:r w:rsidR="008F12E3" w:rsidRPr="00EF252D">
        <w:rPr>
          <w:color w:val="000000" w:themeColor="text1"/>
        </w:rPr>
        <w:t>,</w:t>
      </w:r>
      <w:r w:rsidRPr="00EF252D">
        <w:rPr>
          <w:color w:val="000000" w:themeColor="text1"/>
        </w:rPr>
        <w:t xml:space="preserve"> 2547 Sayılı Yüksek Öğretim Kanunu</w:t>
      </w:r>
      <w:r w:rsidR="008F12E3" w:rsidRPr="00EF252D">
        <w:rPr>
          <w:color w:val="000000" w:themeColor="text1"/>
        </w:rPr>
        <w:t xml:space="preserve">, T.C. </w:t>
      </w:r>
      <w:r w:rsidRPr="00EF252D">
        <w:rPr>
          <w:color w:val="000000" w:themeColor="text1"/>
        </w:rPr>
        <w:t>Mehmet Akif Ersoy Üniversitesi Ön Lisans ve Lisans Eğitim-Öğretim Sınav Yönetmeliği</w:t>
      </w:r>
      <w:r w:rsidR="008F12E3" w:rsidRPr="00EF252D">
        <w:rPr>
          <w:color w:val="000000" w:themeColor="text1"/>
        </w:rPr>
        <w:t xml:space="preserve"> ve 3308 Sayılı Mesleki Eğitim Kanunu’nun ilgili </w:t>
      </w:r>
      <w:r w:rsidRPr="00EF252D">
        <w:rPr>
          <w:color w:val="000000" w:themeColor="text1"/>
        </w:rPr>
        <w:t>hükümlerine dayan</w:t>
      </w:r>
      <w:r w:rsidR="008F12E3" w:rsidRPr="00EF252D">
        <w:rPr>
          <w:color w:val="000000" w:themeColor="text1"/>
        </w:rPr>
        <w:t>ıl</w:t>
      </w:r>
      <w:r w:rsidRPr="00EF252D">
        <w:rPr>
          <w:color w:val="000000" w:themeColor="text1"/>
        </w:rPr>
        <w:t>arak hazırlanmıştır.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ind w:right="54"/>
        <w:jc w:val="both"/>
        <w:rPr>
          <w:color w:val="000000" w:themeColor="text1"/>
        </w:rPr>
      </w:pPr>
      <w:r w:rsidRPr="00EF252D">
        <w:rPr>
          <w:color w:val="000000" w:themeColor="text1"/>
        </w:rPr>
        <w:t>Yüksekokul İşbaşında Eğitim Kurulu</w:t>
      </w:r>
    </w:p>
    <w:p w:rsidR="00AD7986" w:rsidRPr="00EF252D" w:rsidRDefault="00DD22D8" w:rsidP="0077633A">
      <w:pPr>
        <w:pStyle w:val="GvdeMetni"/>
        <w:ind w:left="221" w:right="54" w:firstLine="707"/>
        <w:jc w:val="both"/>
        <w:rPr>
          <w:color w:val="000000" w:themeColor="text1"/>
        </w:rPr>
      </w:pPr>
      <w:r w:rsidRPr="00EF252D">
        <w:rPr>
          <w:b/>
          <w:color w:val="000000" w:themeColor="text1"/>
        </w:rPr>
        <w:t xml:space="preserve">MADDE 4- </w:t>
      </w:r>
      <w:r w:rsidRPr="00EF252D">
        <w:rPr>
          <w:color w:val="000000" w:themeColor="text1"/>
        </w:rPr>
        <w:t>(</w:t>
      </w:r>
      <w:r w:rsidR="00101D77" w:rsidRPr="00EF252D">
        <w:rPr>
          <w:color w:val="000000" w:themeColor="text1"/>
        </w:rPr>
        <w:t xml:space="preserve">1) Yüksekokul İşbaşında Eğitim </w:t>
      </w:r>
      <w:r w:rsidR="0092609D" w:rsidRPr="00EF252D">
        <w:rPr>
          <w:color w:val="000000" w:themeColor="text1"/>
        </w:rPr>
        <w:t xml:space="preserve">Kurulunda; </w:t>
      </w:r>
      <w:r w:rsidR="00206B34" w:rsidRPr="00EF252D">
        <w:rPr>
          <w:color w:val="000000" w:themeColor="text1"/>
        </w:rPr>
        <w:t>Yüksekokul  Müdürü,  Bölüm Başkanları</w:t>
      </w:r>
      <w:r w:rsidRPr="00EF252D">
        <w:rPr>
          <w:color w:val="000000" w:themeColor="text1"/>
        </w:rPr>
        <w:t xml:space="preserve"> ve bölümler arası koordinasyonu sağlamak </w:t>
      </w:r>
      <w:r w:rsidR="00AB2817" w:rsidRPr="00EF252D">
        <w:rPr>
          <w:color w:val="000000" w:themeColor="text1"/>
        </w:rPr>
        <w:t>üzere Yüksekokul M</w:t>
      </w:r>
      <w:r w:rsidRPr="00EF252D">
        <w:rPr>
          <w:color w:val="000000" w:themeColor="text1"/>
        </w:rPr>
        <w:t xml:space="preserve">üdürünün, </w:t>
      </w:r>
      <w:r w:rsidR="00206B34" w:rsidRPr="00EF252D">
        <w:rPr>
          <w:color w:val="000000" w:themeColor="text1"/>
        </w:rPr>
        <w:t>“</w:t>
      </w:r>
      <w:r w:rsidR="00AB2817" w:rsidRPr="00EF252D">
        <w:rPr>
          <w:color w:val="000000" w:themeColor="text1"/>
        </w:rPr>
        <w:t>Yüksekokul İşbaşında Eğitim K</w:t>
      </w:r>
      <w:r w:rsidRPr="00EF252D">
        <w:rPr>
          <w:color w:val="000000" w:themeColor="text1"/>
        </w:rPr>
        <w:t>oordinatörü</w:t>
      </w:r>
      <w:r w:rsidR="00206B34" w:rsidRPr="00EF252D">
        <w:rPr>
          <w:color w:val="000000" w:themeColor="text1"/>
        </w:rPr>
        <w:t>”</w:t>
      </w:r>
      <w:r w:rsidRPr="00EF252D">
        <w:rPr>
          <w:color w:val="000000" w:themeColor="text1"/>
        </w:rPr>
        <w:t xml:space="preserve"> olarak görevlendireceği bir öğretim elemanı  </w:t>
      </w:r>
      <w:r w:rsidRPr="00EF252D">
        <w:rPr>
          <w:color w:val="000000" w:themeColor="text1"/>
          <w:spacing w:val="-3"/>
        </w:rPr>
        <w:t xml:space="preserve">yer  </w:t>
      </w:r>
      <w:r w:rsidRPr="00EF252D">
        <w:rPr>
          <w:color w:val="000000" w:themeColor="text1"/>
        </w:rPr>
        <w:t>alır.</w:t>
      </w:r>
    </w:p>
    <w:p w:rsidR="00AD7986" w:rsidRPr="00EF252D" w:rsidRDefault="00AD7986" w:rsidP="0077633A">
      <w:pPr>
        <w:pStyle w:val="GvdeMetni"/>
        <w:spacing w:before="4"/>
        <w:ind w:left="0" w:right="54"/>
        <w:jc w:val="both"/>
        <w:rPr>
          <w:color w:val="000000" w:themeColor="text1"/>
        </w:rPr>
      </w:pPr>
    </w:p>
    <w:p w:rsidR="00AD7986" w:rsidRPr="00EF252D" w:rsidRDefault="00DD22D8" w:rsidP="0077633A">
      <w:pPr>
        <w:pStyle w:val="Balk1"/>
        <w:spacing w:before="1"/>
        <w:ind w:right="54"/>
        <w:jc w:val="both"/>
        <w:rPr>
          <w:color w:val="000000" w:themeColor="text1"/>
        </w:rPr>
      </w:pPr>
      <w:r w:rsidRPr="00EF252D">
        <w:rPr>
          <w:color w:val="000000" w:themeColor="text1"/>
        </w:rPr>
        <w:t>Yüksekokul İşbaşında Eğitim Kurulu’nun görevleri</w:t>
      </w:r>
    </w:p>
    <w:p w:rsidR="00AD7986" w:rsidRPr="00EF252D" w:rsidRDefault="00DD22D8" w:rsidP="0077633A">
      <w:pPr>
        <w:pStyle w:val="GvdeMetni"/>
        <w:ind w:left="221" w:right="54" w:firstLine="707"/>
        <w:jc w:val="both"/>
        <w:rPr>
          <w:color w:val="000000" w:themeColor="text1"/>
        </w:rPr>
      </w:pPr>
      <w:r w:rsidRPr="00EF252D">
        <w:rPr>
          <w:b/>
          <w:color w:val="000000" w:themeColor="text1"/>
        </w:rPr>
        <w:t xml:space="preserve">MADDE 5- </w:t>
      </w:r>
      <w:r w:rsidRPr="00EF252D">
        <w:rPr>
          <w:color w:val="000000" w:themeColor="text1"/>
        </w:rPr>
        <w:t>(1) Yüksekokul öğrencilerinin bu yönetmelik hükümleri doğrultusunda İşbaşında eğitim uygulamalarını yapmaları için gerekli bilgileri almalarını sağlamak üzere toplantılar düzenlemek,</w:t>
      </w:r>
    </w:p>
    <w:p w:rsidR="00AD7986" w:rsidRPr="00EF252D" w:rsidRDefault="00DD22D8" w:rsidP="0077633A">
      <w:pPr>
        <w:pStyle w:val="ListeParagraf"/>
        <w:numPr>
          <w:ilvl w:val="0"/>
          <w:numId w:val="7"/>
        </w:numPr>
        <w:tabs>
          <w:tab w:val="left" w:pos="1306"/>
        </w:tabs>
        <w:ind w:left="221" w:right="54" w:firstLine="732"/>
        <w:rPr>
          <w:color w:val="000000" w:themeColor="text1"/>
          <w:sz w:val="24"/>
        </w:rPr>
      </w:pPr>
      <w:r w:rsidRPr="00EF252D">
        <w:rPr>
          <w:color w:val="000000" w:themeColor="text1"/>
          <w:sz w:val="24"/>
        </w:rPr>
        <w:t>İşbaşında eğitim uygulamasında kullanılacak basılı evrakın zamanında düzenlenip, basılarak hazır hale gelmesini</w:t>
      </w:r>
      <w:r w:rsidRPr="00EF252D">
        <w:rPr>
          <w:color w:val="000000" w:themeColor="text1"/>
          <w:spacing w:val="-9"/>
          <w:sz w:val="24"/>
        </w:rPr>
        <w:t xml:space="preserve"> </w:t>
      </w:r>
      <w:r w:rsidRPr="00EF252D">
        <w:rPr>
          <w:color w:val="000000" w:themeColor="text1"/>
          <w:sz w:val="24"/>
        </w:rPr>
        <w:t>sağlatmak,</w:t>
      </w:r>
    </w:p>
    <w:p w:rsidR="00AD7986" w:rsidRPr="00EF252D" w:rsidRDefault="00DD22D8" w:rsidP="0077633A">
      <w:pPr>
        <w:pStyle w:val="ListeParagraf"/>
        <w:numPr>
          <w:ilvl w:val="0"/>
          <w:numId w:val="7"/>
        </w:numPr>
        <w:tabs>
          <w:tab w:val="left" w:pos="1345"/>
        </w:tabs>
        <w:ind w:left="242" w:right="54" w:firstLine="687"/>
        <w:rPr>
          <w:color w:val="000000" w:themeColor="text1"/>
          <w:sz w:val="24"/>
        </w:rPr>
      </w:pPr>
      <w:r w:rsidRPr="00EF252D">
        <w:rPr>
          <w:color w:val="000000" w:themeColor="text1"/>
          <w:sz w:val="24"/>
        </w:rPr>
        <w:t xml:space="preserve">(Değişik: MAKÜ-14.01.2015-243/8) </w:t>
      </w:r>
      <w:r w:rsidRPr="00EF252D">
        <w:rPr>
          <w:color w:val="000000" w:themeColor="text1"/>
          <w:spacing w:val="17"/>
          <w:sz w:val="24"/>
        </w:rPr>
        <w:t xml:space="preserve">Eğitim-öğretim </w:t>
      </w:r>
      <w:r w:rsidRPr="00EF252D">
        <w:rPr>
          <w:color w:val="000000" w:themeColor="text1"/>
          <w:spacing w:val="13"/>
          <w:sz w:val="24"/>
        </w:rPr>
        <w:t xml:space="preserve">yarı yılı </w:t>
      </w:r>
      <w:r w:rsidRPr="00EF252D">
        <w:rPr>
          <w:color w:val="000000" w:themeColor="text1"/>
          <w:spacing w:val="17"/>
          <w:sz w:val="24"/>
        </w:rPr>
        <w:t xml:space="preserve">başlamadan </w:t>
      </w:r>
      <w:r w:rsidRPr="00EF252D">
        <w:rPr>
          <w:color w:val="000000" w:themeColor="text1"/>
          <w:spacing w:val="14"/>
          <w:sz w:val="24"/>
        </w:rPr>
        <w:t xml:space="preserve">önce </w:t>
      </w:r>
      <w:r w:rsidRPr="00EF252D">
        <w:rPr>
          <w:color w:val="000000" w:themeColor="text1"/>
          <w:spacing w:val="2"/>
          <w:sz w:val="24"/>
        </w:rPr>
        <w:t xml:space="preserve">işbaşında </w:t>
      </w:r>
      <w:r w:rsidRPr="00EF252D">
        <w:rPr>
          <w:color w:val="000000" w:themeColor="text1"/>
          <w:sz w:val="24"/>
        </w:rPr>
        <w:t>eğitim koşullarını belirlemek ve ilan etmek (işbaşında eğitim takvimi</w:t>
      </w:r>
      <w:r w:rsidRPr="00EF252D">
        <w:rPr>
          <w:color w:val="000000" w:themeColor="text1"/>
          <w:spacing w:val="40"/>
          <w:sz w:val="24"/>
        </w:rPr>
        <w:t xml:space="preserve"> </w:t>
      </w:r>
      <w:r w:rsidRPr="00EF252D">
        <w:rPr>
          <w:color w:val="000000" w:themeColor="text1"/>
          <w:sz w:val="24"/>
        </w:rPr>
        <w:t>vb.)</w:t>
      </w:r>
    </w:p>
    <w:p w:rsidR="00AD7986" w:rsidRPr="00EF252D" w:rsidRDefault="00DD22D8" w:rsidP="0077633A">
      <w:pPr>
        <w:pStyle w:val="ListeParagraf"/>
        <w:numPr>
          <w:ilvl w:val="0"/>
          <w:numId w:val="7"/>
        </w:numPr>
        <w:tabs>
          <w:tab w:val="left" w:pos="1290"/>
        </w:tabs>
        <w:ind w:left="1289" w:right="54" w:hanging="360"/>
        <w:rPr>
          <w:color w:val="000000" w:themeColor="text1"/>
          <w:sz w:val="24"/>
        </w:rPr>
      </w:pPr>
      <w:r w:rsidRPr="00EF252D">
        <w:rPr>
          <w:color w:val="000000" w:themeColor="text1"/>
          <w:sz w:val="24"/>
        </w:rPr>
        <w:t>İşbaşında eğitim çalışmalarını</w:t>
      </w:r>
      <w:r w:rsidRPr="00EF252D">
        <w:rPr>
          <w:color w:val="000000" w:themeColor="text1"/>
          <w:spacing w:val="-11"/>
          <w:sz w:val="24"/>
        </w:rPr>
        <w:t xml:space="preserve"> </w:t>
      </w:r>
      <w:r w:rsidRPr="00EF252D">
        <w:rPr>
          <w:color w:val="000000" w:themeColor="text1"/>
          <w:sz w:val="24"/>
        </w:rPr>
        <w:t>denetlemek,</w:t>
      </w:r>
    </w:p>
    <w:p w:rsidR="00AD7986" w:rsidRPr="00EF252D" w:rsidRDefault="00DD22D8" w:rsidP="0077633A">
      <w:pPr>
        <w:pStyle w:val="ListeParagraf"/>
        <w:numPr>
          <w:ilvl w:val="0"/>
          <w:numId w:val="7"/>
        </w:numPr>
        <w:tabs>
          <w:tab w:val="left" w:pos="1290"/>
        </w:tabs>
        <w:ind w:left="1289" w:right="54" w:hanging="360"/>
        <w:rPr>
          <w:color w:val="000000" w:themeColor="text1"/>
          <w:sz w:val="24"/>
        </w:rPr>
      </w:pPr>
      <w:r w:rsidRPr="00EF252D">
        <w:rPr>
          <w:color w:val="000000" w:themeColor="text1"/>
          <w:spacing w:val="-3"/>
          <w:sz w:val="24"/>
        </w:rPr>
        <w:t xml:space="preserve">İş </w:t>
      </w:r>
      <w:r w:rsidRPr="00EF252D">
        <w:rPr>
          <w:color w:val="000000" w:themeColor="text1"/>
          <w:sz w:val="24"/>
        </w:rPr>
        <w:t>yerleri ile koordinasyon ve işbirliğini sağlamak,</w:t>
      </w:r>
    </w:p>
    <w:p w:rsidR="00AD7986" w:rsidRPr="00EF252D" w:rsidRDefault="00DD22D8" w:rsidP="0077633A">
      <w:pPr>
        <w:pStyle w:val="ListeParagraf"/>
        <w:numPr>
          <w:ilvl w:val="0"/>
          <w:numId w:val="7"/>
        </w:numPr>
        <w:tabs>
          <w:tab w:val="left" w:pos="1270"/>
        </w:tabs>
        <w:ind w:left="221" w:right="54" w:firstLine="708"/>
        <w:rPr>
          <w:color w:val="000000" w:themeColor="text1"/>
          <w:sz w:val="24"/>
        </w:rPr>
      </w:pPr>
      <w:r w:rsidRPr="00EF252D">
        <w:rPr>
          <w:color w:val="000000" w:themeColor="text1"/>
          <w:sz w:val="24"/>
        </w:rPr>
        <w:t xml:space="preserve">İşbaşında eğitim yapacak öğrenci sayısını, uygulama </w:t>
      </w:r>
      <w:r w:rsidR="0077633A" w:rsidRPr="00EF252D">
        <w:rPr>
          <w:color w:val="000000" w:themeColor="text1"/>
          <w:sz w:val="24"/>
        </w:rPr>
        <w:t xml:space="preserve">yerlerini ve özelliklerini </w:t>
      </w:r>
      <w:r w:rsidRPr="00EF252D">
        <w:rPr>
          <w:color w:val="000000" w:themeColor="text1"/>
          <w:sz w:val="24"/>
        </w:rPr>
        <w:t>belirlemek,</w:t>
      </w:r>
    </w:p>
    <w:p w:rsidR="0092609D" w:rsidRPr="00EF252D" w:rsidRDefault="00DD22D8" w:rsidP="003C0E92">
      <w:pPr>
        <w:pStyle w:val="ListeParagraf"/>
        <w:numPr>
          <w:ilvl w:val="0"/>
          <w:numId w:val="7"/>
        </w:numPr>
        <w:tabs>
          <w:tab w:val="left" w:pos="1306"/>
        </w:tabs>
        <w:spacing w:before="4"/>
        <w:ind w:left="0" w:right="54" w:firstLine="993"/>
        <w:rPr>
          <w:color w:val="000000" w:themeColor="text1"/>
        </w:rPr>
      </w:pPr>
      <w:r w:rsidRPr="00EF252D">
        <w:rPr>
          <w:color w:val="000000" w:themeColor="text1"/>
          <w:sz w:val="24"/>
        </w:rPr>
        <w:t>İşbaşında eğitim çalışmalarının genel değerlendirmesini</w:t>
      </w:r>
      <w:r w:rsidRPr="00EF252D">
        <w:rPr>
          <w:color w:val="000000" w:themeColor="text1"/>
          <w:spacing w:val="-16"/>
          <w:sz w:val="24"/>
        </w:rPr>
        <w:t xml:space="preserve"> </w:t>
      </w:r>
      <w:r w:rsidRPr="00EF252D">
        <w:rPr>
          <w:color w:val="000000" w:themeColor="text1"/>
          <w:sz w:val="24"/>
        </w:rPr>
        <w:t>yapmak,</w:t>
      </w:r>
    </w:p>
    <w:p w:rsidR="00AD7986" w:rsidRPr="00EF252D" w:rsidRDefault="00DD22D8" w:rsidP="003C0E92">
      <w:pPr>
        <w:pStyle w:val="ListeParagraf"/>
        <w:numPr>
          <w:ilvl w:val="0"/>
          <w:numId w:val="7"/>
        </w:numPr>
        <w:tabs>
          <w:tab w:val="left" w:pos="1306"/>
        </w:tabs>
        <w:spacing w:before="4"/>
        <w:ind w:left="0" w:right="54" w:firstLine="993"/>
        <w:rPr>
          <w:color w:val="000000" w:themeColor="text1"/>
        </w:rPr>
      </w:pPr>
      <w:r w:rsidRPr="00EF252D">
        <w:rPr>
          <w:color w:val="000000" w:themeColor="text1"/>
          <w:sz w:val="24"/>
        </w:rPr>
        <w:t xml:space="preserve">(Değişik: MAKÜ-14.01.2015-243/8) Gerekli </w:t>
      </w:r>
      <w:proofErr w:type="gramStart"/>
      <w:r w:rsidRPr="00EF252D">
        <w:rPr>
          <w:color w:val="000000" w:themeColor="text1"/>
          <w:sz w:val="24"/>
        </w:rPr>
        <w:t>gördüğü  takdirde</w:t>
      </w:r>
      <w:proofErr w:type="gramEnd"/>
      <w:r w:rsidRPr="00EF252D">
        <w:rPr>
          <w:color w:val="000000" w:themeColor="text1"/>
          <w:sz w:val="24"/>
        </w:rPr>
        <w:t xml:space="preserve">  işbaşında  eğitim </w:t>
      </w:r>
      <w:r w:rsidR="00A864AB" w:rsidRPr="00EF252D">
        <w:rPr>
          <w:color w:val="000000" w:themeColor="text1"/>
          <w:sz w:val="24"/>
        </w:rPr>
        <w:t xml:space="preserve">    </w:t>
      </w:r>
      <w:r w:rsidRPr="00EF252D">
        <w:rPr>
          <w:color w:val="000000" w:themeColor="text1"/>
          <w:sz w:val="24"/>
        </w:rPr>
        <w:t>ile ilgili sözlü, yazılı sınav ve uygulamalar</w:t>
      </w:r>
      <w:r w:rsidRPr="00EF252D">
        <w:rPr>
          <w:color w:val="000000" w:themeColor="text1"/>
          <w:spacing w:val="-12"/>
          <w:sz w:val="24"/>
        </w:rPr>
        <w:t xml:space="preserve"> </w:t>
      </w:r>
      <w:r w:rsidRPr="00EF252D">
        <w:rPr>
          <w:color w:val="000000" w:themeColor="text1"/>
          <w:sz w:val="24"/>
        </w:rPr>
        <w:t>düzenlemek.</w:t>
      </w:r>
    </w:p>
    <w:p w:rsidR="00AD7986" w:rsidRPr="00EF252D" w:rsidRDefault="00DD22D8" w:rsidP="0077633A">
      <w:pPr>
        <w:pStyle w:val="Balk1"/>
        <w:spacing w:before="1"/>
        <w:ind w:right="54"/>
        <w:jc w:val="both"/>
        <w:rPr>
          <w:color w:val="000000" w:themeColor="text1"/>
        </w:rPr>
      </w:pPr>
      <w:r w:rsidRPr="00EF252D">
        <w:rPr>
          <w:color w:val="000000" w:themeColor="text1"/>
        </w:rPr>
        <w:lastRenderedPageBreak/>
        <w:t>Bölüm İşbaşında Eğitim Komisyonu</w:t>
      </w:r>
    </w:p>
    <w:p w:rsidR="00AD7986" w:rsidRPr="00EF252D" w:rsidRDefault="00DD22D8" w:rsidP="0077633A">
      <w:pPr>
        <w:spacing w:line="274" w:lineRule="exact"/>
        <w:ind w:left="929" w:right="54"/>
        <w:jc w:val="both"/>
        <w:rPr>
          <w:color w:val="000000" w:themeColor="text1"/>
          <w:sz w:val="24"/>
        </w:rPr>
      </w:pPr>
      <w:r w:rsidRPr="00EF252D">
        <w:rPr>
          <w:b/>
          <w:color w:val="000000" w:themeColor="text1"/>
          <w:sz w:val="24"/>
        </w:rPr>
        <w:t>MADDE 6</w:t>
      </w:r>
      <w:proofErr w:type="gramStart"/>
      <w:r w:rsidRPr="00EF252D">
        <w:rPr>
          <w:b/>
          <w:color w:val="000000" w:themeColor="text1"/>
          <w:sz w:val="24"/>
        </w:rPr>
        <w:t xml:space="preserve">-  </w:t>
      </w:r>
      <w:r w:rsidRPr="00EF252D">
        <w:rPr>
          <w:color w:val="000000" w:themeColor="text1"/>
          <w:sz w:val="24"/>
        </w:rPr>
        <w:t>(</w:t>
      </w:r>
      <w:proofErr w:type="gramEnd"/>
      <w:r w:rsidRPr="00EF252D">
        <w:rPr>
          <w:color w:val="000000" w:themeColor="text1"/>
          <w:sz w:val="24"/>
        </w:rPr>
        <w:t>Değişik:</w:t>
      </w:r>
      <w:r w:rsidRPr="00EF252D">
        <w:rPr>
          <w:color w:val="000000" w:themeColor="text1"/>
          <w:spacing w:val="53"/>
          <w:sz w:val="24"/>
        </w:rPr>
        <w:t xml:space="preserve"> </w:t>
      </w:r>
      <w:r w:rsidRPr="00EF252D">
        <w:rPr>
          <w:color w:val="000000" w:themeColor="text1"/>
          <w:sz w:val="24"/>
        </w:rPr>
        <w:t>MAKÜ-14.01.2015-243/8)</w:t>
      </w:r>
    </w:p>
    <w:p w:rsidR="00AD7986" w:rsidRPr="00EF252D" w:rsidRDefault="00DD22D8" w:rsidP="0077633A">
      <w:pPr>
        <w:pStyle w:val="ListeParagraf"/>
        <w:numPr>
          <w:ilvl w:val="0"/>
          <w:numId w:val="6"/>
        </w:numPr>
        <w:tabs>
          <w:tab w:val="left" w:pos="1270"/>
        </w:tabs>
        <w:ind w:left="221" w:right="54" w:firstLine="828"/>
        <w:jc w:val="both"/>
        <w:rPr>
          <w:color w:val="000000" w:themeColor="text1"/>
        </w:rPr>
      </w:pPr>
      <w:r w:rsidRPr="00EF252D">
        <w:rPr>
          <w:color w:val="000000" w:themeColor="text1"/>
          <w:sz w:val="24"/>
        </w:rPr>
        <w:t>Her bölümde öğrencilerin işbaşında eğitim işlerini yürütmek üzere</w:t>
      </w:r>
      <w:r w:rsidRPr="00EF252D">
        <w:rPr>
          <w:color w:val="000000" w:themeColor="text1"/>
          <w:spacing w:val="-5"/>
          <w:sz w:val="24"/>
        </w:rPr>
        <w:t xml:space="preserve"> </w:t>
      </w:r>
      <w:r w:rsidRPr="00EF252D">
        <w:rPr>
          <w:color w:val="000000" w:themeColor="text1"/>
          <w:sz w:val="24"/>
        </w:rPr>
        <w:t>bir</w:t>
      </w:r>
      <w:r w:rsidR="00206B34" w:rsidRPr="00EF252D">
        <w:rPr>
          <w:color w:val="000000" w:themeColor="text1"/>
          <w:sz w:val="24"/>
        </w:rPr>
        <w:t xml:space="preserve"> </w:t>
      </w:r>
      <w:r w:rsidRPr="00EF252D">
        <w:rPr>
          <w:color w:val="000000" w:themeColor="text1"/>
        </w:rPr>
        <w:t xml:space="preserve">İşbaşında Eğitim Komisyonu kurulur. </w:t>
      </w:r>
      <w:proofErr w:type="gramStart"/>
      <w:r w:rsidRPr="00EF252D">
        <w:rPr>
          <w:color w:val="000000" w:themeColor="text1"/>
        </w:rPr>
        <w:t>Bölüm  İşbaşında</w:t>
      </w:r>
      <w:proofErr w:type="gramEnd"/>
      <w:r w:rsidRPr="00EF252D">
        <w:rPr>
          <w:color w:val="000000" w:themeColor="text1"/>
        </w:rPr>
        <w:t xml:space="preserve"> Eğ</w:t>
      </w:r>
      <w:r w:rsidR="0077633A" w:rsidRPr="00EF252D">
        <w:rPr>
          <w:color w:val="000000" w:themeColor="text1"/>
        </w:rPr>
        <w:t xml:space="preserve">itim Komisyonu;  </w:t>
      </w:r>
      <w:r w:rsidR="00206B34" w:rsidRPr="00EF252D">
        <w:rPr>
          <w:color w:val="000000" w:themeColor="text1"/>
        </w:rPr>
        <w:t xml:space="preserve">Bölüm Başkanı </w:t>
      </w:r>
      <w:r w:rsidRPr="00EF252D">
        <w:rPr>
          <w:color w:val="000000" w:themeColor="text1"/>
        </w:rPr>
        <w:t>ve</w:t>
      </w:r>
      <w:r w:rsidRPr="00EF252D">
        <w:rPr>
          <w:color w:val="000000" w:themeColor="text1"/>
          <w:spacing w:val="-9"/>
        </w:rPr>
        <w:t xml:space="preserve"> </w:t>
      </w:r>
      <w:r w:rsidRPr="00EF252D">
        <w:rPr>
          <w:color w:val="000000" w:themeColor="text1"/>
        </w:rPr>
        <w:t>işbaşında</w:t>
      </w:r>
      <w:r w:rsidRPr="00EF252D">
        <w:rPr>
          <w:color w:val="000000" w:themeColor="text1"/>
          <w:spacing w:val="-9"/>
        </w:rPr>
        <w:t xml:space="preserve"> </w:t>
      </w:r>
      <w:r w:rsidRPr="00EF252D">
        <w:rPr>
          <w:color w:val="000000" w:themeColor="text1"/>
        </w:rPr>
        <w:t>eğitim</w:t>
      </w:r>
      <w:r w:rsidRPr="00EF252D">
        <w:rPr>
          <w:color w:val="000000" w:themeColor="text1"/>
          <w:spacing w:val="-10"/>
        </w:rPr>
        <w:t xml:space="preserve"> </w:t>
      </w:r>
      <w:r w:rsidRPr="00EF252D">
        <w:rPr>
          <w:color w:val="000000" w:themeColor="text1"/>
        </w:rPr>
        <w:t>dersinin</w:t>
      </w:r>
      <w:r w:rsidRPr="00EF252D">
        <w:rPr>
          <w:color w:val="000000" w:themeColor="text1"/>
          <w:spacing w:val="-10"/>
        </w:rPr>
        <w:t xml:space="preserve"> </w:t>
      </w:r>
      <w:r w:rsidRPr="00EF252D">
        <w:rPr>
          <w:color w:val="000000" w:themeColor="text1"/>
        </w:rPr>
        <w:t>atandığı</w:t>
      </w:r>
      <w:r w:rsidRPr="00EF252D">
        <w:rPr>
          <w:color w:val="000000" w:themeColor="text1"/>
          <w:spacing w:val="-10"/>
        </w:rPr>
        <w:t xml:space="preserve"> </w:t>
      </w:r>
      <w:r w:rsidRPr="00EF252D">
        <w:rPr>
          <w:color w:val="000000" w:themeColor="text1"/>
        </w:rPr>
        <w:t>öğretim</w:t>
      </w:r>
      <w:r w:rsidRPr="00EF252D">
        <w:rPr>
          <w:color w:val="000000" w:themeColor="text1"/>
          <w:spacing w:val="-10"/>
        </w:rPr>
        <w:t xml:space="preserve"> </w:t>
      </w:r>
      <w:r w:rsidRPr="00EF252D">
        <w:rPr>
          <w:color w:val="000000" w:themeColor="text1"/>
        </w:rPr>
        <w:t>elemanlarından</w:t>
      </w:r>
      <w:r w:rsidRPr="00EF252D">
        <w:rPr>
          <w:color w:val="000000" w:themeColor="text1"/>
          <w:spacing w:val="-10"/>
        </w:rPr>
        <w:t xml:space="preserve"> </w:t>
      </w:r>
      <w:r w:rsidRPr="00EF252D">
        <w:rPr>
          <w:color w:val="000000" w:themeColor="text1"/>
        </w:rPr>
        <w:t>oluşur.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ind w:right="54"/>
        <w:jc w:val="both"/>
        <w:rPr>
          <w:color w:val="000000" w:themeColor="text1"/>
        </w:rPr>
      </w:pPr>
      <w:r w:rsidRPr="00EF252D">
        <w:rPr>
          <w:color w:val="000000" w:themeColor="text1"/>
        </w:rPr>
        <w:t>Bölüm İşbaşında Eğitim Komisyonunun görevleri</w:t>
      </w:r>
    </w:p>
    <w:p w:rsidR="00AD7986" w:rsidRPr="00EF252D" w:rsidRDefault="00DD22D8" w:rsidP="0077633A">
      <w:pPr>
        <w:pStyle w:val="GvdeMetni"/>
        <w:ind w:left="242" w:right="54" w:firstLine="686"/>
        <w:jc w:val="both"/>
        <w:rPr>
          <w:color w:val="000000" w:themeColor="text1"/>
        </w:rPr>
      </w:pPr>
      <w:r w:rsidRPr="00EF252D">
        <w:rPr>
          <w:b/>
          <w:color w:val="000000" w:themeColor="text1"/>
        </w:rPr>
        <w:t xml:space="preserve">MADDE 7- </w:t>
      </w:r>
      <w:r w:rsidRPr="00EF252D">
        <w:rPr>
          <w:color w:val="000000" w:themeColor="text1"/>
        </w:rPr>
        <w:t xml:space="preserve">(1) (Değişik: MAKÜ-14.01.2015-243/8) </w:t>
      </w:r>
      <w:proofErr w:type="gramStart"/>
      <w:r w:rsidRPr="00EF252D">
        <w:rPr>
          <w:color w:val="000000" w:themeColor="text1"/>
        </w:rPr>
        <w:t>Her</w:t>
      </w:r>
      <w:proofErr w:type="gramEnd"/>
      <w:r w:rsidRPr="00EF252D">
        <w:rPr>
          <w:color w:val="000000" w:themeColor="text1"/>
        </w:rPr>
        <w:t xml:space="preserve"> iki </w:t>
      </w:r>
      <w:r w:rsidRPr="00EF252D">
        <w:rPr>
          <w:color w:val="000000" w:themeColor="text1"/>
          <w:spacing w:val="-3"/>
        </w:rPr>
        <w:t xml:space="preserve">yarı </w:t>
      </w:r>
      <w:r w:rsidRPr="00EF252D">
        <w:rPr>
          <w:color w:val="000000" w:themeColor="text1"/>
        </w:rPr>
        <w:t>yılda Yüksekokul İşbaşında Eğitim Kurulu tarafından belirlenen tarihler içerisinde toplanmak, teslim edilmiş işbaşında eğitim dosyalarının ve işbaşında eğitim yapan öğrencilerin genel</w:t>
      </w:r>
      <w:r w:rsidRPr="00EF252D">
        <w:rPr>
          <w:color w:val="000000" w:themeColor="text1"/>
          <w:spacing w:val="51"/>
        </w:rPr>
        <w:t xml:space="preserve"> </w:t>
      </w:r>
      <w:r w:rsidRPr="00EF252D">
        <w:rPr>
          <w:color w:val="000000" w:themeColor="text1"/>
        </w:rPr>
        <w:t>değerlendirmelerini</w:t>
      </w:r>
      <w:r w:rsidR="0094421B" w:rsidRPr="00EF252D">
        <w:rPr>
          <w:color w:val="000000" w:themeColor="text1"/>
        </w:rPr>
        <w:t xml:space="preserve"> </w:t>
      </w:r>
      <w:r w:rsidRPr="00EF252D">
        <w:rPr>
          <w:color w:val="000000" w:themeColor="text1"/>
        </w:rPr>
        <w:t>yapmak,</w:t>
      </w:r>
    </w:p>
    <w:p w:rsidR="00AD7986" w:rsidRPr="00EF252D" w:rsidRDefault="00DD22D8" w:rsidP="0077633A">
      <w:pPr>
        <w:pStyle w:val="ListeParagraf"/>
        <w:numPr>
          <w:ilvl w:val="0"/>
          <w:numId w:val="6"/>
        </w:numPr>
        <w:tabs>
          <w:tab w:val="left" w:pos="1230"/>
        </w:tabs>
        <w:ind w:right="54" w:firstLine="708"/>
        <w:jc w:val="both"/>
        <w:rPr>
          <w:color w:val="000000" w:themeColor="text1"/>
          <w:sz w:val="24"/>
        </w:rPr>
      </w:pPr>
      <w:r w:rsidRPr="00EF252D">
        <w:rPr>
          <w:color w:val="000000" w:themeColor="text1"/>
          <w:sz w:val="24"/>
        </w:rPr>
        <w:t>Bölüm İşbaşında Eğitim Komisyonları bağlı oldukları Yüksekokul İşbaşında Eğitim Kurulunun belirleyeceği görevleri yerine</w:t>
      </w:r>
      <w:r w:rsidRPr="00EF252D">
        <w:rPr>
          <w:color w:val="000000" w:themeColor="text1"/>
          <w:spacing w:val="-21"/>
          <w:sz w:val="24"/>
        </w:rPr>
        <w:t xml:space="preserve"> </w:t>
      </w:r>
      <w:r w:rsidRPr="00EF252D">
        <w:rPr>
          <w:color w:val="000000" w:themeColor="text1"/>
          <w:sz w:val="24"/>
        </w:rPr>
        <w:t>getirmek,</w:t>
      </w:r>
    </w:p>
    <w:p w:rsidR="00AD7986" w:rsidRPr="00EF252D" w:rsidRDefault="00DD22D8" w:rsidP="0077633A">
      <w:pPr>
        <w:pStyle w:val="ListeParagraf"/>
        <w:numPr>
          <w:ilvl w:val="0"/>
          <w:numId w:val="6"/>
        </w:numPr>
        <w:tabs>
          <w:tab w:val="left" w:pos="1201"/>
        </w:tabs>
        <w:ind w:right="54" w:firstLine="708"/>
        <w:jc w:val="both"/>
        <w:rPr>
          <w:color w:val="000000" w:themeColor="text1"/>
          <w:sz w:val="24"/>
        </w:rPr>
      </w:pPr>
      <w:r w:rsidRPr="00EF252D">
        <w:rPr>
          <w:color w:val="000000" w:themeColor="text1"/>
          <w:sz w:val="24"/>
        </w:rPr>
        <w:t>Bölümlerin iş başında yapılan eğitimi, bu yönergedeki usul ve esaslara uygun olarak yürütülebilmesi ve düzenli sürdürülebilmesi için gerekli önlemleri</w:t>
      </w:r>
      <w:r w:rsidRPr="00EF252D">
        <w:rPr>
          <w:color w:val="000000" w:themeColor="text1"/>
          <w:spacing w:val="-6"/>
          <w:sz w:val="24"/>
        </w:rPr>
        <w:t xml:space="preserve"> </w:t>
      </w:r>
      <w:r w:rsidRPr="00EF252D">
        <w:rPr>
          <w:color w:val="000000" w:themeColor="text1"/>
          <w:sz w:val="24"/>
        </w:rPr>
        <w:t>almak,</w:t>
      </w:r>
    </w:p>
    <w:p w:rsidR="00AD7986" w:rsidRPr="00EF252D" w:rsidRDefault="00DD22D8" w:rsidP="0077633A">
      <w:pPr>
        <w:pStyle w:val="ListeParagraf"/>
        <w:numPr>
          <w:ilvl w:val="0"/>
          <w:numId w:val="6"/>
        </w:numPr>
        <w:tabs>
          <w:tab w:val="left" w:pos="1184"/>
        </w:tabs>
        <w:ind w:right="54" w:firstLine="708"/>
        <w:jc w:val="both"/>
        <w:rPr>
          <w:color w:val="000000" w:themeColor="text1"/>
          <w:sz w:val="24"/>
        </w:rPr>
      </w:pPr>
      <w:r w:rsidRPr="00EF252D">
        <w:rPr>
          <w:color w:val="000000" w:themeColor="text1"/>
          <w:sz w:val="24"/>
        </w:rPr>
        <w:t>Bölüm içinde işbaşında eğitim ile ilgili olarak doğabilecek aksaklık ve sorunları bütüncül bir yaklaşım içinde ele alarak</w:t>
      </w:r>
      <w:r w:rsidRPr="00EF252D">
        <w:rPr>
          <w:color w:val="000000" w:themeColor="text1"/>
          <w:spacing w:val="-10"/>
          <w:sz w:val="24"/>
        </w:rPr>
        <w:t xml:space="preserve"> </w:t>
      </w:r>
      <w:r w:rsidRPr="00EF252D">
        <w:rPr>
          <w:color w:val="000000" w:themeColor="text1"/>
          <w:sz w:val="24"/>
        </w:rPr>
        <w:t>çözümlemek,</w:t>
      </w:r>
    </w:p>
    <w:p w:rsidR="00AD7986" w:rsidRPr="00EF252D" w:rsidRDefault="00DD22D8" w:rsidP="0077633A">
      <w:pPr>
        <w:pStyle w:val="ListeParagraf"/>
        <w:numPr>
          <w:ilvl w:val="0"/>
          <w:numId w:val="6"/>
        </w:numPr>
        <w:tabs>
          <w:tab w:val="left" w:pos="1174"/>
        </w:tabs>
        <w:ind w:right="54" w:firstLine="720"/>
        <w:jc w:val="both"/>
        <w:rPr>
          <w:color w:val="000000" w:themeColor="text1"/>
          <w:sz w:val="24"/>
        </w:rPr>
      </w:pPr>
      <w:r w:rsidRPr="00EF252D">
        <w:rPr>
          <w:color w:val="000000" w:themeColor="text1"/>
          <w:sz w:val="24"/>
        </w:rPr>
        <w:t>Bölüm içinde çözümlenemeyen sorunları Yüksekokul İşbaşında Eğitim Kuruluna iletmek,</w:t>
      </w:r>
    </w:p>
    <w:p w:rsidR="00AD7986" w:rsidRPr="00EF252D" w:rsidRDefault="00DD22D8" w:rsidP="0077633A">
      <w:pPr>
        <w:pStyle w:val="ListeParagraf"/>
        <w:numPr>
          <w:ilvl w:val="0"/>
          <w:numId w:val="6"/>
        </w:numPr>
        <w:tabs>
          <w:tab w:val="left" w:pos="1191"/>
        </w:tabs>
        <w:ind w:right="54" w:firstLine="708"/>
        <w:jc w:val="both"/>
        <w:rPr>
          <w:color w:val="000000" w:themeColor="text1"/>
          <w:sz w:val="24"/>
        </w:rPr>
      </w:pPr>
      <w:r w:rsidRPr="00EF252D">
        <w:rPr>
          <w:color w:val="000000" w:themeColor="text1"/>
          <w:sz w:val="24"/>
        </w:rPr>
        <w:t xml:space="preserve">Öğrencilere işbaşında eğitim </w:t>
      </w:r>
      <w:r w:rsidRPr="00EF252D">
        <w:rPr>
          <w:color w:val="000000" w:themeColor="text1"/>
          <w:spacing w:val="-3"/>
          <w:sz w:val="24"/>
        </w:rPr>
        <w:t xml:space="preserve">yeri </w:t>
      </w:r>
      <w:r w:rsidRPr="00EF252D">
        <w:rPr>
          <w:color w:val="000000" w:themeColor="text1"/>
          <w:sz w:val="24"/>
        </w:rPr>
        <w:t>temini hususunda ilgili kurum ve kuruluşlarla işbirliği</w:t>
      </w:r>
      <w:r w:rsidRPr="00EF252D">
        <w:rPr>
          <w:color w:val="000000" w:themeColor="text1"/>
          <w:spacing w:val="-7"/>
          <w:sz w:val="24"/>
        </w:rPr>
        <w:t xml:space="preserve"> </w:t>
      </w:r>
      <w:r w:rsidRPr="00EF252D">
        <w:rPr>
          <w:color w:val="000000" w:themeColor="text1"/>
          <w:sz w:val="24"/>
        </w:rPr>
        <w:t>yapmak,</w:t>
      </w:r>
    </w:p>
    <w:p w:rsidR="00AD7986" w:rsidRPr="00EF252D" w:rsidRDefault="00DD22D8" w:rsidP="0077633A">
      <w:pPr>
        <w:pStyle w:val="ListeParagraf"/>
        <w:numPr>
          <w:ilvl w:val="0"/>
          <w:numId w:val="6"/>
        </w:numPr>
        <w:tabs>
          <w:tab w:val="left" w:pos="1148"/>
        </w:tabs>
        <w:ind w:left="1147" w:right="54" w:hanging="338"/>
        <w:jc w:val="both"/>
        <w:rPr>
          <w:color w:val="000000" w:themeColor="text1"/>
          <w:sz w:val="24"/>
        </w:rPr>
      </w:pPr>
      <w:r w:rsidRPr="00EF252D">
        <w:rPr>
          <w:color w:val="000000" w:themeColor="text1"/>
          <w:sz w:val="24"/>
        </w:rPr>
        <w:t>Öğrencilerin işbaşında eğitim yerlerine dağılımını</w:t>
      </w:r>
      <w:r w:rsidRPr="00EF252D">
        <w:rPr>
          <w:color w:val="000000" w:themeColor="text1"/>
          <w:spacing w:val="-13"/>
          <w:sz w:val="24"/>
        </w:rPr>
        <w:t xml:space="preserve"> </w:t>
      </w:r>
      <w:r w:rsidRPr="00EF252D">
        <w:rPr>
          <w:color w:val="000000" w:themeColor="text1"/>
          <w:sz w:val="24"/>
        </w:rPr>
        <w:t>yapmak,</w:t>
      </w:r>
    </w:p>
    <w:p w:rsidR="00AD7986" w:rsidRPr="00EF252D" w:rsidRDefault="00DD22D8" w:rsidP="0077633A">
      <w:pPr>
        <w:pStyle w:val="ListeParagraf"/>
        <w:numPr>
          <w:ilvl w:val="0"/>
          <w:numId w:val="6"/>
        </w:numPr>
        <w:tabs>
          <w:tab w:val="left" w:pos="1162"/>
        </w:tabs>
        <w:ind w:right="54" w:firstLine="708"/>
        <w:jc w:val="both"/>
        <w:rPr>
          <w:color w:val="000000" w:themeColor="text1"/>
          <w:sz w:val="24"/>
        </w:rPr>
      </w:pPr>
      <w:r w:rsidRPr="00EF252D">
        <w:rPr>
          <w:color w:val="000000" w:themeColor="text1"/>
          <w:sz w:val="24"/>
        </w:rPr>
        <w:t xml:space="preserve">(Değişik: MAKÜ-14.01.2015-243/8) Bölümde işbaşında eğitim </w:t>
      </w:r>
      <w:r w:rsidRPr="00EF252D">
        <w:rPr>
          <w:color w:val="000000" w:themeColor="text1"/>
          <w:spacing w:val="-3"/>
          <w:sz w:val="24"/>
        </w:rPr>
        <w:t xml:space="preserve">yapan </w:t>
      </w:r>
      <w:r w:rsidRPr="00EF252D">
        <w:rPr>
          <w:color w:val="000000" w:themeColor="text1"/>
          <w:sz w:val="24"/>
        </w:rPr>
        <w:t>öğrencilerin işbaşında eğitim başarılarını değerlendirmek ve işbaşında eğitim komisyon değerlendirme formunu birlikte doldurarak</w:t>
      </w:r>
      <w:r w:rsidRPr="00EF252D">
        <w:rPr>
          <w:color w:val="000000" w:themeColor="text1"/>
          <w:spacing w:val="-11"/>
          <w:sz w:val="24"/>
        </w:rPr>
        <w:t xml:space="preserve"> </w:t>
      </w:r>
      <w:r w:rsidRPr="00EF252D">
        <w:rPr>
          <w:color w:val="000000" w:themeColor="text1"/>
          <w:sz w:val="24"/>
        </w:rPr>
        <w:t>imzalamaktır.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ind w:left="809" w:right="54"/>
        <w:jc w:val="both"/>
        <w:rPr>
          <w:color w:val="000000" w:themeColor="text1"/>
        </w:rPr>
      </w:pPr>
      <w:r w:rsidRPr="00EF252D">
        <w:rPr>
          <w:color w:val="000000" w:themeColor="text1"/>
        </w:rPr>
        <w:t>İşbaşında eğitim ile ilgili genel hususlar</w:t>
      </w:r>
    </w:p>
    <w:p w:rsidR="00AD7986" w:rsidRPr="00EF252D" w:rsidRDefault="00DD22D8" w:rsidP="0077633A">
      <w:pPr>
        <w:pStyle w:val="GvdeMetni"/>
        <w:spacing w:line="274" w:lineRule="exact"/>
        <w:ind w:left="809" w:right="54"/>
        <w:jc w:val="both"/>
        <w:rPr>
          <w:color w:val="000000" w:themeColor="text1"/>
        </w:rPr>
      </w:pPr>
      <w:r w:rsidRPr="00EF252D">
        <w:rPr>
          <w:b/>
          <w:color w:val="000000" w:themeColor="text1"/>
        </w:rPr>
        <w:t xml:space="preserve">MADDE 8- </w:t>
      </w:r>
      <w:r w:rsidRPr="00EF252D">
        <w:rPr>
          <w:color w:val="000000" w:themeColor="text1"/>
        </w:rPr>
        <w:t>(1) Öğrenciler; işbaşında eğitimi sekizinci yarıyılda yapabilirler.</w:t>
      </w:r>
    </w:p>
    <w:p w:rsidR="00AD7986" w:rsidRPr="00EF252D" w:rsidRDefault="00DD22D8" w:rsidP="0077633A">
      <w:pPr>
        <w:pStyle w:val="ListeParagraf"/>
        <w:numPr>
          <w:ilvl w:val="0"/>
          <w:numId w:val="5"/>
        </w:numPr>
        <w:tabs>
          <w:tab w:val="left" w:pos="1150"/>
        </w:tabs>
        <w:ind w:right="54" w:firstLine="708"/>
        <w:rPr>
          <w:color w:val="000000" w:themeColor="text1"/>
          <w:sz w:val="24"/>
        </w:rPr>
      </w:pPr>
      <w:r w:rsidRPr="00EF252D">
        <w:rPr>
          <w:color w:val="000000" w:themeColor="text1"/>
          <w:sz w:val="24"/>
        </w:rPr>
        <w:t xml:space="preserve">İşbaşında eğitimi sekizinci </w:t>
      </w:r>
      <w:r w:rsidRPr="00EF252D">
        <w:rPr>
          <w:color w:val="000000" w:themeColor="text1"/>
          <w:spacing w:val="-4"/>
          <w:sz w:val="24"/>
        </w:rPr>
        <w:t xml:space="preserve">yarı </w:t>
      </w:r>
      <w:r w:rsidRPr="00EF252D">
        <w:rPr>
          <w:color w:val="000000" w:themeColor="text1"/>
          <w:spacing w:val="-3"/>
          <w:sz w:val="24"/>
        </w:rPr>
        <w:t xml:space="preserve">yılda </w:t>
      </w:r>
      <w:r w:rsidRPr="00EF252D">
        <w:rPr>
          <w:color w:val="000000" w:themeColor="text1"/>
          <w:sz w:val="24"/>
        </w:rPr>
        <w:t>yapacak öğrencilerin; birinci, ikinci ve üçüncü sınıfların bahar dönemlerinden devamsızlıktan başarısız oldukları dersinin bulunmaması gerekmektedir</w:t>
      </w:r>
    </w:p>
    <w:p w:rsidR="00AD7986" w:rsidRPr="00EF252D" w:rsidRDefault="00DD22D8" w:rsidP="0077633A">
      <w:pPr>
        <w:pStyle w:val="ListeParagraf"/>
        <w:numPr>
          <w:ilvl w:val="0"/>
          <w:numId w:val="5"/>
        </w:numPr>
        <w:tabs>
          <w:tab w:val="left" w:pos="1148"/>
        </w:tabs>
        <w:ind w:left="1147" w:right="54" w:hanging="338"/>
        <w:rPr>
          <w:color w:val="000000" w:themeColor="text1"/>
          <w:sz w:val="24"/>
        </w:rPr>
      </w:pPr>
      <w:r w:rsidRPr="00EF252D">
        <w:rPr>
          <w:color w:val="000000" w:themeColor="text1"/>
          <w:sz w:val="24"/>
        </w:rPr>
        <w:t>Öğrenim süresini tamamladıktan sonra işbaşında</w:t>
      </w:r>
      <w:r w:rsidRPr="00EF252D">
        <w:rPr>
          <w:color w:val="000000" w:themeColor="text1"/>
          <w:spacing w:val="-8"/>
          <w:sz w:val="24"/>
        </w:rPr>
        <w:t xml:space="preserve"> </w:t>
      </w:r>
      <w:r w:rsidRPr="00EF252D">
        <w:rPr>
          <w:color w:val="000000" w:themeColor="text1"/>
          <w:sz w:val="24"/>
        </w:rPr>
        <w:t>eğitimini;</w:t>
      </w:r>
    </w:p>
    <w:p w:rsidR="00AD7986" w:rsidRPr="00EF252D" w:rsidRDefault="00DD22D8" w:rsidP="0077633A">
      <w:pPr>
        <w:pStyle w:val="ListeParagraf"/>
        <w:numPr>
          <w:ilvl w:val="0"/>
          <w:numId w:val="4"/>
        </w:numPr>
        <w:tabs>
          <w:tab w:val="left" w:pos="1102"/>
        </w:tabs>
        <w:ind w:right="54" w:firstLine="708"/>
        <w:rPr>
          <w:color w:val="000000" w:themeColor="text1"/>
          <w:sz w:val="24"/>
        </w:rPr>
      </w:pPr>
      <w:r w:rsidRPr="00EF252D">
        <w:rPr>
          <w:color w:val="000000" w:themeColor="text1"/>
          <w:sz w:val="24"/>
        </w:rPr>
        <w:t>Güz yarıyılında yapacak öğrencilerin, güz (bir, üç, beş ve yedi) yarı yıllarından devamsız dersinin bulunmaması</w:t>
      </w:r>
      <w:r w:rsidRPr="00EF252D">
        <w:rPr>
          <w:color w:val="000000" w:themeColor="text1"/>
          <w:spacing w:val="-7"/>
          <w:sz w:val="24"/>
        </w:rPr>
        <w:t xml:space="preserve"> </w:t>
      </w:r>
      <w:r w:rsidRPr="00EF252D">
        <w:rPr>
          <w:color w:val="000000" w:themeColor="text1"/>
          <w:sz w:val="24"/>
        </w:rPr>
        <w:t>gerekir,</w:t>
      </w:r>
    </w:p>
    <w:p w:rsidR="00AD7986" w:rsidRPr="00EF252D" w:rsidRDefault="00DD22D8" w:rsidP="0077633A">
      <w:pPr>
        <w:pStyle w:val="ListeParagraf"/>
        <w:numPr>
          <w:ilvl w:val="0"/>
          <w:numId w:val="4"/>
        </w:numPr>
        <w:tabs>
          <w:tab w:val="left" w:pos="1100"/>
        </w:tabs>
        <w:ind w:right="54" w:firstLine="708"/>
        <w:rPr>
          <w:color w:val="000000" w:themeColor="text1"/>
          <w:sz w:val="24"/>
        </w:rPr>
      </w:pPr>
      <w:r w:rsidRPr="00EF252D">
        <w:rPr>
          <w:color w:val="000000" w:themeColor="text1"/>
          <w:sz w:val="24"/>
        </w:rPr>
        <w:t>Bahar yarıyılında yapacak öğrencilerin,</w:t>
      </w:r>
      <w:r w:rsidR="00CA410D" w:rsidRPr="00EF252D">
        <w:rPr>
          <w:color w:val="000000" w:themeColor="text1"/>
          <w:sz w:val="24"/>
        </w:rPr>
        <w:t xml:space="preserve"> bahar (iki, dört, altı</w:t>
      </w:r>
      <w:r w:rsidRPr="00EF252D">
        <w:rPr>
          <w:color w:val="000000" w:themeColor="text1"/>
          <w:sz w:val="24"/>
        </w:rPr>
        <w:t>) yarı  yıllarından devamsız dersinin bulunmaması</w:t>
      </w:r>
      <w:r w:rsidRPr="00EF252D">
        <w:rPr>
          <w:color w:val="000000" w:themeColor="text1"/>
          <w:spacing w:val="37"/>
          <w:sz w:val="24"/>
        </w:rPr>
        <w:t xml:space="preserve"> </w:t>
      </w:r>
      <w:r w:rsidRPr="00EF252D">
        <w:rPr>
          <w:color w:val="000000" w:themeColor="text1"/>
          <w:sz w:val="24"/>
        </w:rPr>
        <w:t>gerekir,</w:t>
      </w:r>
    </w:p>
    <w:p w:rsidR="00AD7986" w:rsidRPr="00EF252D" w:rsidRDefault="00DD22D8" w:rsidP="0077633A">
      <w:pPr>
        <w:pStyle w:val="ListeParagraf"/>
        <w:numPr>
          <w:ilvl w:val="0"/>
          <w:numId w:val="5"/>
        </w:numPr>
        <w:tabs>
          <w:tab w:val="left" w:pos="1321"/>
        </w:tabs>
        <w:ind w:right="54" w:firstLine="720"/>
        <w:rPr>
          <w:color w:val="000000" w:themeColor="text1"/>
          <w:sz w:val="24"/>
        </w:rPr>
      </w:pPr>
      <w:r w:rsidRPr="00EF252D">
        <w:rPr>
          <w:color w:val="000000" w:themeColor="text1"/>
          <w:sz w:val="24"/>
        </w:rPr>
        <w:t xml:space="preserve">İşbaşında eğitim sürelerini azami öğrenim süreleri dışında tamamlayan öğrencilerin, işbaşında eğitim süreleri hariç, öğrencilere tanınan diğer haklardan yararlandırılmadan söz konusu kişilerin öğrencilik statüleri devam eder. Öğrenciler bütün derslerinden başarılı olsalar bile işbaşında eğitim yapacakları </w:t>
      </w:r>
      <w:r w:rsidRPr="00EF252D">
        <w:rPr>
          <w:color w:val="000000" w:themeColor="text1"/>
          <w:spacing w:val="-3"/>
          <w:sz w:val="24"/>
        </w:rPr>
        <w:t xml:space="preserve">yarı </w:t>
      </w:r>
      <w:r w:rsidRPr="00EF252D">
        <w:rPr>
          <w:color w:val="000000" w:themeColor="text1"/>
          <w:spacing w:val="-4"/>
          <w:sz w:val="24"/>
        </w:rPr>
        <w:t xml:space="preserve">yıl </w:t>
      </w:r>
      <w:r w:rsidRPr="00EF252D">
        <w:rPr>
          <w:color w:val="000000" w:themeColor="text1"/>
          <w:sz w:val="24"/>
        </w:rPr>
        <w:t>için kaydını yenilemek zorundadırlar.</w:t>
      </w:r>
    </w:p>
    <w:p w:rsidR="00AD7986" w:rsidRPr="00EF252D" w:rsidRDefault="00DD22D8" w:rsidP="0077633A">
      <w:pPr>
        <w:pStyle w:val="ListeParagraf"/>
        <w:numPr>
          <w:ilvl w:val="0"/>
          <w:numId w:val="5"/>
        </w:numPr>
        <w:tabs>
          <w:tab w:val="left" w:pos="1174"/>
        </w:tabs>
        <w:ind w:right="54" w:firstLine="708"/>
        <w:rPr>
          <w:color w:val="000000" w:themeColor="text1"/>
          <w:sz w:val="24"/>
        </w:rPr>
      </w:pPr>
      <w:r w:rsidRPr="00EF252D">
        <w:rPr>
          <w:color w:val="000000" w:themeColor="text1"/>
          <w:sz w:val="24"/>
        </w:rPr>
        <w:t xml:space="preserve">Zorunlu nedenlerle (sağlık, grev, iş yerinin kapanması, vb.) ara verilen işbaşında eğitimin geri kalan süresi </w:t>
      </w:r>
      <w:r w:rsidRPr="00EF252D">
        <w:rPr>
          <w:color w:val="000000" w:themeColor="text1"/>
          <w:spacing w:val="-4"/>
          <w:sz w:val="24"/>
        </w:rPr>
        <w:t xml:space="preserve">yer </w:t>
      </w:r>
      <w:r w:rsidRPr="00EF252D">
        <w:rPr>
          <w:color w:val="000000" w:themeColor="text1"/>
          <w:sz w:val="24"/>
        </w:rPr>
        <w:t>ve zaman tespiti yapılarak akademik danışmanın önerisi ve Bölüm İşbaşında Eğitim Komisyonunun onayı ile daha sonra</w:t>
      </w:r>
      <w:r w:rsidRPr="00EF252D">
        <w:rPr>
          <w:color w:val="000000" w:themeColor="text1"/>
          <w:spacing w:val="-14"/>
          <w:sz w:val="24"/>
        </w:rPr>
        <w:t xml:space="preserve"> </w:t>
      </w:r>
      <w:r w:rsidRPr="00EF252D">
        <w:rPr>
          <w:color w:val="000000" w:themeColor="text1"/>
          <w:sz w:val="24"/>
        </w:rPr>
        <w:t>tamamlatılır.</w:t>
      </w:r>
    </w:p>
    <w:p w:rsidR="00AD7986" w:rsidRPr="00EF252D" w:rsidRDefault="00DD22D8" w:rsidP="0077633A">
      <w:pPr>
        <w:pStyle w:val="ListeParagraf"/>
        <w:numPr>
          <w:ilvl w:val="0"/>
          <w:numId w:val="5"/>
        </w:numPr>
        <w:tabs>
          <w:tab w:val="left" w:pos="1165"/>
        </w:tabs>
        <w:ind w:right="54" w:firstLine="720"/>
        <w:rPr>
          <w:color w:val="000000" w:themeColor="text1"/>
          <w:sz w:val="24"/>
        </w:rPr>
      </w:pPr>
      <w:r w:rsidRPr="00EF252D">
        <w:rPr>
          <w:color w:val="000000" w:themeColor="text1"/>
          <w:sz w:val="24"/>
        </w:rPr>
        <w:t xml:space="preserve">(Değişik: MAKÜ-14.01.2015-243/8) Öğrenci, işbaşında eğitim </w:t>
      </w:r>
      <w:r w:rsidRPr="00EF252D">
        <w:rPr>
          <w:color w:val="000000" w:themeColor="text1"/>
          <w:spacing w:val="-3"/>
          <w:sz w:val="24"/>
        </w:rPr>
        <w:t xml:space="preserve">yeri </w:t>
      </w:r>
      <w:r w:rsidRPr="00EF252D">
        <w:rPr>
          <w:color w:val="000000" w:themeColor="text1"/>
          <w:sz w:val="24"/>
        </w:rPr>
        <w:t xml:space="preserve">araştırmalarını her zaman yapabilir. Ancak işbaşında eğitim yapma durumu, işbaşında eğitimin yapılacağı dönemin bir önceki </w:t>
      </w:r>
      <w:r w:rsidRPr="00EF252D">
        <w:rPr>
          <w:color w:val="000000" w:themeColor="text1"/>
          <w:spacing w:val="-3"/>
          <w:sz w:val="24"/>
        </w:rPr>
        <w:t xml:space="preserve">yarı </w:t>
      </w:r>
      <w:r w:rsidRPr="00EF252D">
        <w:rPr>
          <w:color w:val="000000" w:themeColor="text1"/>
          <w:spacing w:val="-4"/>
          <w:sz w:val="24"/>
        </w:rPr>
        <w:t xml:space="preserve">yıl </w:t>
      </w:r>
      <w:r w:rsidRPr="00EF252D">
        <w:rPr>
          <w:color w:val="000000" w:themeColor="text1"/>
          <w:sz w:val="24"/>
        </w:rPr>
        <w:t>içerisinde Yüksekokul İşbaşında Eğitim Kurulu tarafından ilan edilen koşul ve takvime uygun olarak öğrencinin bu yöndeki talebi ve akademik danışmanın olumlu görüşü ve onayı doğrultusunda</w:t>
      </w:r>
      <w:r w:rsidRPr="00EF252D">
        <w:rPr>
          <w:color w:val="000000" w:themeColor="text1"/>
          <w:spacing w:val="-12"/>
          <w:sz w:val="24"/>
        </w:rPr>
        <w:t xml:space="preserve"> </w:t>
      </w:r>
      <w:r w:rsidRPr="00EF252D">
        <w:rPr>
          <w:color w:val="000000" w:themeColor="text1"/>
          <w:sz w:val="24"/>
        </w:rPr>
        <w:t>belirlenir.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ind w:left="809" w:right="54"/>
        <w:jc w:val="both"/>
        <w:rPr>
          <w:color w:val="000000" w:themeColor="text1"/>
        </w:rPr>
      </w:pPr>
      <w:r w:rsidRPr="00EF252D">
        <w:rPr>
          <w:color w:val="000000" w:themeColor="text1"/>
        </w:rPr>
        <w:t>İşbaşında eğitim süresi</w:t>
      </w:r>
    </w:p>
    <w:p w:rsidR="00AD7986" w:rsidRPr="00EF252D" w:rsidRDefault="00DD22D8" w:rsidP="0077633A">
      <w:pPr>
        <w:pStyle w:val="GvdeMetni"/>
        <w:ind w:left="122" w:right="54" w:firstLine="686"/>
        <w:jc w:val="both"/>
        <w:rPr>
          <w:color w:val="000000" w:themeColor="text1"/>
        </w:rPr>
      </w:pPr>
      <w:r w:rsidRPr="00EF252D">
        <w:rPr>
          <w:b/>
          <w:color w:val="000000" w:themeColor="text1"/>
        </w:rPr>
        <w:t xml:space="preserve">MADDE 9- </w:t>
      </w:r>
      <w:r w:rsidRPr="00EF252D">
        <w:rPr>
          <w:color w:val="000000" w:themeColor="text1"/>
        </w:rPr>
        <w:t xml:space="preserve">(1) </w:t>
      </w:r>
      <w:r w:rsidRPr="00EF252D">
        <w:rPr>
          <w:b/>
          <w:color w:val="000000" w:themeColor="text1"/>
        </w:rPr>
        <w:t>(</w:t>
      </w:r>
      <w:r w:rsidRPr="00EF252D">
        <w:rPr>
          <w:color w:val="000000" w:themeColor="text1"/>
        </w:rPr>
        <w:t xml:space="preserve">Değişik: MAKÜ-14.01.2015-243/8) İşbaşında eğitim takvimi; işbaşında eğitim yapılacak dönemin başında akademik takvime uygun olarak işbaşında eğitim koordinatörü tarafından önerilir, </w:t>
      </w:r>
      <w:r w:rsidR="00206B34" w:rsidRPr="00EF252D">
        <w:rPr>
          <w:color w:val="000000" w:themeColor="text1"/>
        </w:rPr>
        <w:t xml:space="preserve">Yüksekokul </w:t>
      </w:r>
      <w:r w:rsidRPr="00EF252D">
        <w:rPr>
          <w:color w:val="000000" w:themeColor="text1"/>
        </w:rPr>
        <w:t>İşbaşında Eğitim Kurulu tarafından onaylanır.</w:t>
      </w:r>
    </w:p>
    <w:p w:rsidR="00AD7986" w:rsidRPr="00EF252D" w:rsidRDefault="00DD22D8" w:rsidP="0077633A">
      <w:pPr>
        <w:pStyle w:val="ListeParagraf"/>
        <w:numPr>
          <w:ilvl w:val="0"/>
          <w:numId w:val="3"/>
        </w:numPr>
        <w:tabs>
          <w:tab w:val="left" w:pos="1201"/>
        </w:tabs>
        <w:ind w:right="54" w:firstLine="708"/>
        <w:rPr>
          <w:color w:val="000000" w:themeColor="text1"/>
          <w:sz w:val="24"/>
        </w:rPr>
      </w:pPr>
      <w:r w:rsidRPr="00EF252D">
        <w:rPr>
          <w:color w:val="000000" w:themeColor="text1"/>
          <w:sz w:val="24"/>
        </w:rPr>
        <w:t xml:space="preserve">İşbaşında eğitim, </w:t>
      </w:r>
      <w:r w:rsidR="00206B34" w:rsidRPr="00EF252D">
        <w:rPr>
          <w:color w:val="000000" w:themeColor="text1"/>
          <w:sz w:val="24"/>
        </w:rPr>
        <w:t xml:space="preserve">T.C. </w:t>
      </w:r>
      <w:r w:rsidRPr="00EF252D">
        <w:rPr>
          <w:color w:val="000000" w:themeColor="text1"/>
          <w:sz w:val="24"/>
        </w:rPr>
        <w:t>Mehmet Akif Ersoy Üniversitesi</w:t>
      </w:r>
      <w:r w:rsidR="00206B34" w:rsidRPr="00EF252D">
        <w:rPr>
          <w:color w:val="000000" w:themeColor="text1"/>
          <w:sz w:val="24"/>
        </w:rPr>
        <w:t xml:space="preserve"> tarafından </w:t>
      </w:r>
      <w:r w:rsidRPr="00EF252D">
        <w:rPr>
          <w:color w:val="000000" w:themeColor="text1"/>
          <w:sz w:val="24"/>
        </w:rPr>
        <w:t xml:space="preserve">her yıl ilan edilen lisans eğitimi akademik takviminde yer </w:t>
      </w:r>
      <w:proofErr w:type="gramStart"/>
      <w:r w:rsidRPr="00EF252D">
        <w:rPr>
          <w:color w:val="000000" w:themeColor="text1"/>
          <w:sz w:val="24"/>
        </w:rPr>
        <w:t>alan</w:t>
      </w:r>
      <w:proofErr w:type="gramEnd"/>
      <w:r w:rsidRPr="00EF252D">
        <w:rPr>
          <w:color w:val="000000" w:themeColor="text1"/>
          <w:sz w:val="24"/>
        </w:rPr>
        <w:t xml:space="preserve"> eğitim ve öğretim başlangıç ve bitiş tarihleri </w:t>
      </w:r>
      <w:r w:rsidRPr="00EF252D">
        <w:rPr>
          <w:color w:val="000000" w:themeColor="text1"/>
          <w:sz w:val="24"/>
        </w:rPr>
        <w:lastRenderedPageBreak/>
        <w:t>süresince gerçekleştirilir. İşbaşında eğitim günde 8 saat ve hafta içi 5 iş günü olarak yapılır. Öğrenciler bu sürelerin dışında işbaşında eğitim yapacakları işletmelerin çalışma saatlerine uymakla yükümlüdürler. Ara sınav ve final sınav dönemleri işbaşında eğitim süresi içerisinde</w:t>
      </w:r>
      <w:r w:rsidRPr="00EF252D">
        <w:rPr>
          <w:color w:val="000000" w:themeColor="text1"/>
          <w:spacing w:val="-5"/>
          <w:sz w:val="24"/>
        </w:rPr>
        <w:t xml:space="preserve"> </w:t>
      </w:r>
      <w:r w:rsidRPr="00EF252D">
        <w:rPr>
          <w:color w:val="000000" w:themeColor="text1"/>
          <w:sz w:val="24"/>
        </w:rPr>
        <w:t>sayılmaktadır.</w:t>
      </w:r>
    </w:p>
    <w:p w:rsidR="00AD7986" w:rsidRPr="00EF252D" w:rsidRDefault="00DD22D8" w:rsidP="0077633A">
      <w:pPr>
        <w:pStyle w:val="ListeParagraf"/>
        <w:numPr>
          <w:ilvl w:val="0"/>
          <w:numId w:val="3"/>
        </w:numPr>
        <w:tabs>
          <w:tab w:val="left" w:pos="1162"/>
        </w:tabs>
        <w:ind w:right="54" w:firstLine="708"/>
        <w:rPr>
          <w:color w:val="000000" w:themeColor="text1"/>
          <w:sz w:val="24"/>
        </w:rPr>
      </w:pPr>
      <w:r w:rsidRPr="00EF252D">
        <w:rPr>
          <w:color w:val="000000" w:themeColor="text1"/>
          <w:sz w:val="24"/>
        </w:rPr>
        <w:t xml:space="preserve">Öğrenciler işbaşında eğitim yerlerinde </w:t>
      </w:r>
      <w:r w:rsidR="00206B34" w:rsidRPr="00EF252D">
        <w:rPr>
          <w:color w:val="000000" w:themeColor="text1"/>
          <w:sz w:val="24"/>
        </w:rPr>
        <w:t xml:space="preserve">Bölüm </w:t>
      </w:r>
      <w:r w:rsidRPr="00EF252D">
        <w:rPr>
          <w:color w:val="000000" w:themeColor="text1"/>
          <w:sz w:val="24"/>
        </w:rPr>
        <w:t>İşbaşında Eğitim Komisyonunun onayından sonra işbaşında eğitime</w:t>
      </w:r>
      <w:r w:rsidRPr="00EF252D">
        <w:rPr>
          <w:color w:val="000000" w:themeColor="text1"/>
          <w:spacing w:val="-10"/>
          <w:sz w:val="24"/>
        </w:rPr>
        <w:t xml:space="preserve"> </w:t>
      </w:r>
      <w:r w:rsidRPr="00EF252D">
        <w:rPr>
          <w:color w:val="000000" w:themeColor="text1"/>
          <w:sz w:val="24"/>
        </w:rPr>
        <w:t>başlayabilirler.</w:t>
      </w:r>
    </w:p>
    <w:p w:rsidR="00AD7986" w:rsidRPr="00EF252D" w:rsidRDefault="00DD22D8" w:rsidP="0077633A">
      <w:pPr>
        <w:pStyle w:val="ListeParagraf"/>
        <w:numPr>
          <w:ilvl w:val="0"/>
          <w:numId w:val="3"/>
        </w:numPr>
        <w:tabs>
          <w:tab w:val="left" w:pos="1189"/>
        </w:tabs>
        <w:ind w:right="54" w:firstLine="708"/>
        <w:rPr>
          <w:color w:val="000000" w:themeColor="text1"/>
          <w:sz w:val="24"/>
        </w:rPr>
      </w:pPr>
      <w:r w:rsidRPr="00EF252D">
        <w:rPr>
          <w:color w:val="000000" w:themeColor="text1"/>
          <w:sz w:val="24"/>
        </w:rPr>
        <w:t>Belirtilen tarihler arasında işlemlerini yapmayan ve işbaşında eğitimde başarısız sayılan öğrenciler bir sonraki işbaşında eğitim döneminde yeniden işbaşında eğitim yapabilirler.</w:t>
      </w:r>
    </w:p>
    <w:p w:rsidR="0092609D" w:rsidRPr="00EF252D" w:rsidRDefault="0092609D" w:rsidP="0092609D">
      <w:pPr>
        <w:tabs>
          <w:tab w:val="left" w:pos="1189"/>
        </w:tabs>
        <w:ind w:left="101" w:right="54"/>
        <w:rPr>
          <w:color w:val="000000" w:themeColor="text1"/>
          <w:sz w:val="24"/>
        </w:rPr>
      </w:pPr>
    </w:p>
    <w:p w:rsidR="00AD7986" w:rsidRPr="00EF252D" w:rsidRDefault="00DD22D8" w:rsidP="0077633A">
      <w:pPr>
        <w:pStyle w:val="Balk1"/>
        <w:spacing w:before="47"/>
        <w:ind w:right="54"/>
        <w:jc w:val="both"/>
        <w:rPr>
          <w:color w:val="000000" w:themeColor="text1"/>
        </w:rPr>
      </w:pPr>
      <w:r w:rsidRPr="00EF252D">
        <w:rPr>
          <w:color w:val="000000" w:themeColor="text1"/>
        </w:rPr>
        <w:t>İşbaşında eğitim yeri</w:t>
      </w:r>
    </w:p>
    <w:p w:rsidR="00AD7986" w:rsidRPr="00EF252D" w:rsidRDefault="00DD22D8" w:rsidP="0077633A">
      <w:pPr>
        <w:pStyle w:val="GvdeMetni"/>
        <w:ind w:left="221" w:right="54" w:firstLine="707"/>
        <w:jc w:val="both"/>
        <w:rPr>
          <w:color w:val="000000" w:themeColor="text1"/>
        </w:rPr>
      </w:pPr>
      <w:r w:rsidRPr="00EF252D">
        <w:rPr>
          <w:b/>
          <w:color w:val="000000" w:themeColor="text1"/>
        </w:rPr>
        <w:t xml:space="preserve">MADDE 10- </w:t>
      </w:r>
      <w:r w:rsidRPr="00EF252D">
        <w:rPr>
          <w:color w:val="000000" w:themeColor="text1"/>
        </w:rPr>
        <w:t>(1) Öğrenciler işbaşında eğitim yerlerini kendileri bulurlar. Zorunlu durumlarda işbaşında eğitim yerleri Yüksekokul tarafından önerilebilir ya da belirlenebilir.</w:t>
      </w:r>
    </w:p>
    <w:p w:rsidR="00AD7986" w:rsidRPr="00EF252D" w:rsidRDefault="00DD22D8" w:rsidP="0077633A">
      <w:pPr>
        <w:pStyle w:val="ListeParagraf"/>
        <w:numPr>
          <w:ilvl w:val="1"/>
          <w:numId w:val="3"/>
        </w:numPr>
        <w:tabs>
          <w:tab w:val="left" w:pos="1347"/>
        </w:tabs>
        <w:ind w:right="54" w:firstLine="708"/>
        <w:rPr>
          <w:color w:val="000000" w:themeColor="text1"/>
          <w:sz w:val="24"/>
        </w:rPr>
      </w:pPr>
      <w:r w:rsidRPr="00EF252D">
        <w:rPr>
          <w:color w:val="000000" w:themeColor="text1"/>
          <w:sz w:val="24"/>
        </w:rPr>
        <w:t>Öğrenciler, Bölüm İşbaşında Eğitim Komisyonunun uygunluğunu kabul ettiği kamu kurum ve kuruluşlar ile özel sektör işletmelerinde veya üniversite bünyesinde işbaşında eğitim</w:t>
      </w:r>
      <w:r w:rsidRPr="00EF252D">
        <w:rPr>
          <w:color w:val="000000" w:themeColor="text1"/>
          <w:spacing w:val="-9"/>
          <w:sz w:val="24"/>
        </w:rPr>
        <w:t xml:space="preserve"> </w:t>
      </w:r>
      <w:r w:rsidRPr="00EF252D">
        <w:rPr>
          <w:color w:val="000000" w:themeColor="text1"/>
          <w:sz w:val="24"/>
        </w:rPr>
        <w:t>yapabilir.</w:t>
      </w:r>
    </w:p>
    <w:p w:rsidR="00AD7986" w:rsidRPr="00EF252D" w:rsidRDefault="00DD22D8" w:rsidP="0077633A">
      <w:pPr>
        <w:pStyle w:val="ListeParagraf"/>
        <w:numPr>
          <w:ilvl w:val="1"/>
          <w:numId w:val="3"/>
        </w:numPr>
        <w:tabs>
          <w:tab w:val="left" w:pos="1359"/>
        </w:tabs>
        <w:ind w:right="54" w:firstLine="708"/>
        <w:rPr>
          <w:color w:val="000000" w:themeColor="text1"/>
          <w:sz w:val="24"/>
        </w:rPr>
      </w:pPr>
      <w:r w:rsidRPr="00EF252D">
        <w:rPr>
          <w:color w:val="000000" w:themeColor="text1"/>
          <w:sz w:val="24"/>
        </w:rPr>
        <w:t xml:space="preserve">(Değişik: MAKÜ-14.01.2015-243/8) Yüksekokul öğrencileri yapmak zorunda oldukları işbaşında eğitim çalışmalarını, normal öğretim programını aksatmayacak şekilde </w:t>
      </w:r>
      <w:r w:rsidRPr="00EF252D">
        <w:rPr>
          <w:color w:val="000000" w:themeColor="text1"/>
          <w:spacing w:val="-3"/>
          <w:sz w:val="24"/>
        </w:rPr>
        <w:t xml:space="preserve">yurt </w:t>
      </w:r>
      <w:r w:rsidRPr="00EF252D">
        <w:rPr>
          <w:color w:val="000000" w:themeColor="text1"/>
          <w:sz w:val="24"/>
        </w:rPr>
        <w:t xml:space="preserve">dışında da yapabilirler. Yurt dışında işbaşında eğitim yapacak öğrenciler tüm giderlerini kendileri karşılamak zorundadır. Öğrenci </w:t>
      </w:r>
      <w:r w:rsidRPr="00EF252D">
        <w:rPr>
          <w:color w:val="000000" w:themeColor="text1"/>
          <w:spacing w:val="-3"/>
          <w:sz w:val="24"/>
        </w:rPr>
        <w:t xml:space="preserve">yurt </w:t>
      </w:r>
      <w:r w:rsidRPr="00EF252D">
        <w:rPr>
          <w:color w:val="000000" w:themeColor="text1"/>
          <w:sz w:val="24"/>
        </w:rPr>
        <w:t xml:space="preserve">dışı </w:t>
      </w:r>
      <w:proofErr w:type="gramStart"/>
      <w:r w:rsidRPr="00EF252D">
        <w:rPr>
          <w:color w:val="000000" w:themeColor="text1"/>
          <w:sz w:val="24"/>
        </w:rPr>
        <w:t>kabul</w:t>
      </w:r>
      <w:proofErr w:type="gramEnd"/>
      <w:r w:rsidRPr="00EF252D">
        <w:rPr>
          <w:color w:val="000000" w:themeColor="text1"/>
          <w:sz w:val="24"/>
        </w:rPr>
        <w:t xml:space="preserve"> belgesini </w:t>
      </w:r>
      <w:r w:rsidR="00206B34" w:rsidRPr="00EF252D">
        <w:rPr>
          <w:color w:val="000000" w:themeColor="text1"/>
          <w:sz w:val="24"/>
        </w:rPr>
        <w:t xml:space="preserve">Bölüm Sekreterliğine </w:t>
      </w:r>
      <w:r w:rsidRPr="00EF252D">
        <w:rPr>
          <w:color w:val="000000" w:themeColor="text1"/>
          <w:spacing w:val="2"/>
          <w:sz w:val="24"/>
        </w:rPr>
        <w:t xml:space="preserve">verir. </w:t>
      </w:r>
      <w:r w:rsidRPr="00EF252D">
        <w:rPr>
          <w:color w:val="000000" w:themeColor="text1"/>
          <w:sz w:val="24"/>
        </w:rPr>
        <w:t xml:space="preserve">Bölüm </w:t>
      </w:r>
      <w:r w:rsidR="00206B34" w:rsidRPr="00EF252D">
        <w:rPr>
          <w:color w:val="000000" w:themeColor="text1"/>
          <w:sz w:val="24"/>
        </w:rPr>
        <w:t>S</w:t>
      </w:r>
      <w:r w:rsidRPr="00EF252D">
        <w:rPr>
          <w:color w:val="000000" w:themeColor="text1"/>
          <w:sz w:val="24"/>
        </w:rPr>
        <w:t xml:space="preserve">ekreterliği belgeleri görüşülmek üzere </w:t>
      </w:r>
      <w:r w:rsidRPr="00EF252D">
        <w:rPr>
          <w:color w:val="000000" w:themeColor="text1"/>
          <w:spacing w:val="2"/>
          <w:sz w:val="24"/>
        </w:rPr>
        <w:t xml:space="preserve">Bölüm </w:t>
      </w:r>
      <w:r w:rsidRPr="00EF252D">
        <w:rPr>
          <w:color w:val="000000" w:themeColor="text1"/>
          <w:sz w:val="24"/>
        </w:rPr>
        <w:t xml:space="preserve">İşbaşında Eğitim Komisyonuna verir. Bu talepler, Yüksekokul İşbaşında Eğitim Kurulunca değerlendirilir ve </w:t>
      </w:r>
      <w:r w:rsidRPr="00EF252D">
        <w:rPr>
          <w:color w:val="000000" w:themeColor="text1"/>
          <w:spacing w:val="-3"/>
          <w:sz w:val="24"/>
        </w:rPr>
        <w:t xml:space="preserve">yurt </w:t>
      </w:r>
      <w:r w:rsidRPr="00EF252D">
        <w:rPr>
          <w:color w:val="000000" w:themeColor="text1"/>
          <w:sz w:val="24"/>
        </w:rPr>
        <w:t xml:space="preserve">dışında işbaşında eğitim </w:t>
      </w:r>
      <w:r w:rsidRPr="00EF252D">
        <w:rPr>
          <w:color w:val="000000" w:themeColor="text1"/>
          <w:spacing w:val="3"/>
          <w:sz w:val="24"/>
        </w:rPr>
        <w:t xml:space="preserve">yapılıp </w:t>
      </w:r>
      <w:r w:rsidRPr="00EF252D">
        <w:rPr>
          <w:color w:val="000000" w:themeColor="text1"/>
          <w:sz w:val="24"/>
        </w:rPr>
        <w:t xml:space="preserve">yapılmamasına karar verilir. Yurt dışında işbaşında eğitimini tamamlayan öğrenci işbaşında eğitim ile ilgili belgelerini ilgili </w:t>
      </w:r>
      <w:r w:rsidR="00A15980" w:rsidRPr="00EF252D">
        <w:rPr>
          <w:color w:val="000000" w:themeColor="text1"/>
          <w:sz w:val="24"/>
        </w:rPr>
        <w:t xml:space="preserve">Bölüm Sekreterliğine </w:t>
      </w:r>
      <w:r w:rsidRPr="00EF252D">
        <w:rPr>
          <w:color w:val="000000" w:themeColor="text1"/>
          <w:sz w:val="24"/>
        </w:rPr>
        <w:t xml:space="preserve">verir. Bu belgeler ilgili </w:t>
      </w:r>
      <w:r w:rsidR="00A15980" w:rsidRPr="00EF252D">
        <w:rPr>
          <w:color w:val="000000" w:themeColor="text1"/>
          <w:sz w:val="24"/>
        </w:rPr>
        <w:t xml:space="preserve">Bölüm </w:t>
      </w:r>
      <w:r w:rsidRPr="00EF252D">
        <w:rPr>
          <w:color w:val="000000" w:themeColor="text1"/>
          <w:sz w:val="24"/>
        </w:rPr>
        <w:t>İşbaşında Eğitim Komisyonu tarafından</w:t>
      </w:r>
      <w:r w:rsidRPr="00EF252D">
        <w:rPr>
          <w:color w:val="000000" w:themeColor="text1"/>
          <w:spacing w:val="-16"/>
          <w:sz w:val="24"/>
        </w:rPr>
        <w:t xml:space="preserve"> </w:t>
      </w:r>
      <w:r w:rsidRPr="00EF252D">
        <w:rPr>
          <w:color w:val="000000" w:themeColor="text1"/>
          <w:sz w:val="24"/>
        </w:rPr>
        <w:t>değerlendirilir.</w:t>
      </w:r>
    </w:p>
    <w:p w:rsidR="00AD7986" w:rsidRPr="00EF252D" w:rsidRDefault="00DD22D8" w:rsidP="0077633A">
      <w:pPr>
        <w:pStyle w:val="ListeParagraf"/>
        <w:numPr>
          <w:ilvl w:val="1"/>
          <w:numId w:val="3"/>
        </w:numPr>
        <w:tabs>
          <w:tab w:val="left" w:pos="1299"/>
        </w:tabs>
        <w:ind w:left="101" w:right="54" w:firstLine="852"/>
        <w:rPr>
          <w:color w:val="000000" w:themeColor="text1"/>
          <w:sz w:val="24"/>
        </w:rPr>
      </w:pPr>
      <w:r w:rsidRPr="00EF252D">
        <w:rPr>
          <w:color w:val="000000" w:themeColor="text1"/>
          <w:sz w:val="24"/>
        </w:rPr>
        <w:t>(Değişik: MAKÜ-14.01.2015-243/8) İşbaşında eğitim yapacak öğrenciler, işbaşında eğitimlerini birinci dereceden akrabalarının işletmelerinde</w:t>
      </w:r>
      <w:r w:rsidRPr="00EF252D">
        <w:rPr>
          <w:color w:val="000000" w:themeColor="text1"/>
          <w:spacing w:val="-14"/>
          <w:sz w:val="24"/>
        </w:rPr>
        <w:t xml:space="preserve"> </w:t>
      </w:r>
      <w:r w:rsidRPr="00EF252D">
        <w:rPr>
          <w:color w:val="000000" w:themeColor="text1"/>
          <w:sz w:val="24"/>
        </w:rPr>
        <w:t>yapamazlar.</w:t>
      </w:r>
    </w:p>
    <w:p w:rsidR="00AD7986" w:rsidRPr="00EF252D" w:rsidRDefault="00AD7986" w:rsidP="0077633A">
      <w:pPr>
        <w:pStyle w:val="GvdeMetni"/>
        <w:spacing w:before="10"/>
        <w:ind w:left="0" w:right="54"/>
        <w:jc w:val="both"/>
        <w:rPr>
          <w:color w:val="000000" w:themeColor="text1"/>
          <w:sz w:val="28"/>
        </w:rPr>
      </w:pPr>
    </w:p>
    <w:p w:rsidR="0092609D" w:rsidRPr="00EF252D" w:rsidRDefault="00DD22D8" w:rsidP="0077633A">
      <w:pPr>
        <w:spacing w:before="1" w:line="272" w:lineRule="exact"/>
        <w:ind w:left="929" w:right="54"/>
        <w:jc w:val="both"/>
        <w:rPr>
          <w:b/>
          <w:color w:val="000000" w:themeColor="text1"/>
          <w:sz w:val="24"/>
        </w:rPr>
      </w:pPr>
      <w:r w:rsidRPr="00EF252D">
        <w:rPr>
          <w:b/>
          <w:color w:val="000000" w:themeColor="text1"/>
          <w:sz w:val="24"/>
        </w:rPr>
        <w:t xml:space="preserve">İşbaşında eğitim başvurusu ve işbaşında eğitime başlama </w:t>
      </w:r>
    </w:p>
    <w:p w:rsidR="00AD7986" w:rsidRPr="00EF252D" w:rsidRDefault="00DD22D8" w:rsidP="0077633A">
      <w:pPr>
        <w:spacing w:before="1" w:line="272" w:lineRule="exact"/>
        <w:ind w:left="929" w:right="54"/>
        <w:jc w:val="both"/>
        <w:rPr>
          <w:color w:val="000000" w:themeColor="text1"/>
          <w:sz w:val="24"/>
        </w:rPr>
      </w:pPr>
      <w:r w:rsidRPr="00EF252D">
        <w:rPr>
          <w:b/>
          <w:color w:val="000000" w:themeColor="text1"/>
          <w:sz w:val="24"/>
        </w:rPr>
        <w:t xml:space="preserve">MADDE 11- </w:t>
      </w:r>
      <w:r w:rsidRPr="00EF252D">
        <w:rPr>
          <w:color w:val="000000" w:themeColor="text1"/>
          <w:sz w:val="24"/>
        </w:rPr>
        <w:t>(1) (Değişik:  MAKÜ-14.01.2015-243/8)</w:t>
      </w:r>
    </w:p>
    <w:p w:rsidR="00AD7986" w:rsidRPr="00EF252D" w:rsidRDefault="00DD22D8" w:rsidP="0077633A">
      <w:pPr>
        <w:pStyle w:val="GvdeMetni"/>
        <w:ind w:right="54" w:firstLine="851"/>
        <w:jc w:val="both"/>
        <w:rPr>
          <w:color w:val="000000" w:themeColor="text1"/>
        </w:rPr>
      </w:pPr>
      <w:r w:rsidRPr="00EF252D">
        <w:rPr>
          <w:b/>
          <w:color w:val="000000" w:themeColor="text1"/>
        </w:rPr>
        <w:t xml:space="preserve"> </w:t>
      </w:r>
      <w:r w:rsidRPr="00EF252D">
        <w:rPr>
          <w:color w:val="000000" w:themeColor="text1"/>
        </w:rPr>
        <w:t xml:space="preserve">(1) Öğrencilerin, işbaşında eğitim yapmak istedikleri iş yeri bilgilerini içeren ve okul web sayfasından ulaşabilecekleri işbaşında eğitim talep formlarını, eğitim ve öğretim başlangıç tarihinden önce İşbaşında Eğitim Koordinatörlüğünce duyurulacak tarihe </w:t>
      </w:r>
      <w:proofErr w:type="gramStart"/>
      <w:r w:rsidRPr="00EF252D">
        <w:rPr>
          <w:color w:val="000000" w:themeColor="text1"/>
        </w:rPr>
        <w:t>kadar</w:t>
      </w:r>
      <w:proofErr w:type="gramEnd"/>
      <w:r w:rsidRPr="00EF252D">
        <w:rPr>
          <w:color w:val="000000" w:themeColor="text1"/>
        </w:rPr>
        <w:t xml:space="preserve"> doldurmaları gerekmektedir. </w:t>
      </w:r>
      <w:proofErr w:type="gramStart"/>
      <w:r w:rsidRPr="00EF252D">
        <w:rPr>
          <w:color w:val="000000" w:themeColor="text1"/>
        </w:rPr>
        <w:t xml:space="preserve">Forma </w:t>
      </w:r>
      <w:r w:rsidR="00A15980" w:rsidRPr="00EF252D">
        <w:rPr>
          <w:color w:val="000000" w:themeColor="text1"/>
        </w:rPr>
        <w:t xml:space="preserve">doldurulan </w:t>
      </w:r>
      <w:r w:rsidRPr="00EF252D">
        <w:rPr>
          <w:color w:val="000000" w:themeColor="text1"/>
        </w:rPr>
        <w:t>bilgilerin eksik veya hatalı olması durumunda sorumluluk tamamen öğrenciye ait olur.</w:t>
      </w:r>
      <w:proofErr w:type="gramEnd"/>
      <w:r w:rsidRPr="00EF252D">
        <w:rPr>
          <w:color w:val="000000" w:themeColor="text1"/>
        </w:rPr>
        <w:t xml:space="preserve"> Öğrenci tarafından önerilen işyerleri, öğrencinin bölüm ve alanları ile ilgili olmak zorundadır.</w:t>
      </w:r>
    </w:p>
    <w:p w:rsidR="00AD7986" w:rsidRPr="00EF252D" w:rsidRDefault="00DD22D8" w:rsidP="0077633A">
      <w:pPr>
        <w:pStyle w:val="GvdeMetni"/>
        <w:ind w:right="54" w:firstLine="851"/>
        <w:jc w:val="both"/>
        <w:rPr>
          <w:color w:val="000000" w:themeColor="text1"/>
        </w:rPr>
      </w:pPr>
      <w:r w:rsidRPr="00EF252D">
        <w:rPr>
          <w:color w:val="000000" w:themeColor="text1"/>
        </w:rPr>
        <w:t xml:space="preserve">(2) Öğrencilerin işbaşında eğitim talep formlarında önerdikleri işyerlerinden işbaşında eğitim yapmaya uygun görülen iş yeri, </w:t>
      </w:r>
      <w:r w:rsidR="00A15980" w:rsidRPr="00EF252D">
        <w:rPr>
          <w:color w:val="000000" w:themeColor="text1"/>
        </w:rPr>
        <w:t xml:space="preserve">Yüksekokul </w:t>
      </w:r>
      <w:r w:rsidRPr="00EF252D">
        <w:rPr>
          <w:color w:val="000000" w:themeColor="text1"/>
        </w:rPr>
        <w:t>İşbaşında Eğitim Koordinatörlüğünce bahar/güz yarıyılı eğitim ve öğretim dönemi başlamadan, yüksekokul web sayfasından duyurulur.</w:t>
      </w:r>
    </w:p>
    <w:p w:rsidR="00AD7986" w:rsidRPr="00EF252D" w:rsidRDefault="00DD22D8" w:rsidP="0077633A">
      <w:pPr>
        <w:pStyle w:val="GvdeMetni"/>
        <w:ind w:right="54" w:firstLine="851"/>
        <w:jc w:val="both"/>
        <w:rPr>
          <w:color w:val="000000" w:themeColor="text1"/>
        </w:rPr>
      </w:pPr>
      <w:r w:rsidRPr="00EF252D">
        <w:rPr>
          <w:color w:val="000000" w:themeColor="text1"/>
        </w:rPr>
        <w:t>(3)İşbaşında eğitim yapacakları işyerleri belli olan öğrenciler, bahar/güz yarıyılı eğitim ve öğretim dönemi kayıt haftasında, işbaşında eğitim yapacakları işyeri/kurumdan alacakları onaylı işbaşında eğitim kabul formunu ve sağlık güvencesi formunu</w:t>
      </w:r>
      <w:r w:rsidR="00EE085F" w:rsidRPr="00EF252D">
        <w:rPr>
          <w:color w:val="000000" w:themeColor="text1"/>
        </w:rPr>
        <w:t xml:space="preserve"> ve EK-1 Formunu</w:t>
      </w:r>
      <w:r w:rsidRPr="00EF252D">
        <w:rPr>
          <w:color w:val="000000" w:themeColor="text1"/>
        </w:rPr>
        <w:t xml:space="preserve"> ilgili bölüm sekreterliğine elden teslim ederek işbaşında eğitimlerine başlayabileceklerdir. İşbaşında eğitim yapacak öğrencilerin sigorta primleri yüksekokul tarafından ödenir.</w:t>
      </w:r>
    </w:p>
    <w:p w:rsidR="00AD7986" w:rsidRPr="00EF252D" w:rsidRDefault="00AD7986" w:rsidP="0077633A">
      <w:pPr>
        <w:pStyle w:val="GvdeMetni"/>
        <w:spacing w:before="4"/>
        <w:ind w:left="0" w:right="54"/>
        <w:jc w:val="both"/>
        <w:rPr>
          <w:color w:val="000000" w:themeColor="text1"/>
          <w:sz w:val="32"/>
        </w:rPr>
      </w:pPr>
    </w:p>
    <w:p w:rsidR="00AD7986" w:rsidRPr="00EF252D" w:rsidRDefault="00DD22D8" w:rsidP="0077633A">
      <w:pPr>
        <w:tabs>
          <w:tab w:val="left" w:pos="2530"/>
        </w:tabs>
        <w:spacing w:line="272" w:lineRule="exact"/>
        <w:ind w:left="929" w:right="54"/>
        <w:jc w:val="both"/>
        <w:rPr>
          <w:color w:val="000000" w:themeColor="text1"/>
          <w:sz w:val="24"/>
        </w:rPr>
      </w:pPr>
      <w:r w:rsidRPr="00EF252D">
        <w:rPr>
          <w:b/>
          <w:color w:val="000000" w:themeColor="text1"/>
          <w:sz w:val="24"/>
        </w:rPr>
        <w:t>İşbaşında eğitim raporlarının ve iş yeri yetkilisi değerlendirme formunun teslimi MADDE</w:t>
      </w:r>
      <w:r w:rsidRPr="00EF252D">
        <w:rPr>
          <w:b/>
          <w:color w:val="000000" w:themeColor="text1"/>
          <w:spacing w:val="49"/>
          <w:sz w:val="24"/>
        </w:rPr>
        <w:t xml:space="preserve"> </w:t>
      </w:r>
      <w:r w:rsidR="009B145E" w:rsidRPr="00EF252D">
        <w:rPr>
          <w:b/>
          <w:color w:val="000000" w:themeColor="text1"/>
          <w:sz w:val="24"/>
        </w:rPr>
        <w:t>12</w:t>
      </w:r>
      <w:r w:rsidRPr="00EF252D">
        <w:rPr>
          <w:b/>
          <w:color w:val="000000" w:themeColor="text1"/>
          <w:sz w:val="24"/>
        </w:rPr>
        <w:t>-</w:t>
      </w:r>
      <w:r w:rsidRPr="00EF252D">
        <w:rPr>
          <w:b/>
          <w:color w:val="000000" w:themeColor="text1"/>
          <w:sz w:val="24"/>
        </w:rPr>
        <w:tab/>
      </w:r>
      <w:r w:rsidRPr="00EF252D">
        <w:rPr>
          <w:color w:val="000000" w:themeColor="text1"/>
          <w:sz w:val="24"/>
        </w:rPr>
        <w:t>(1)</w:t>
      </w:r>
      <w:r w:rsidRPr="00EF252D">
        <w:rPr>
          <w:color w:val="000000" w:themeColor="text1"/>
          <w:spacing w:val="50"/>
          <w:sz w:val="24"/>
        </w:rPr>
        <w:t xml:space="preserve"> </w:t>
      </w:r>
      <w:r w:rsidRPr="00EF252D">
        <w:rPr>
          <w:color w:val="000000" w:themeColor="text1"/>
          <w:sz w:val="24"/>
        </w:rPr>
        <w:t>İşbaşında</w:t>
      </w:r>
      <w:r w:rsidRPr="00EF252D">
        <w:rPr>
          <w:color w:val="000000" w:themeColor="text1"/>
          <w:spacing w:val="46"/>
          <w:sz w:val="24"/>
        </w:rPr>
        <w:t xml:space="preserve"> </w:t>
      </w:r>
      <w:r w:rsidRPr="00EF252D">
        <w:rPr>
          <w:color w:val="000000" w:themeColor="text1"/>
          <w:sz w:val="24"/>
        </w:rPr>
        <w:t>eğitim</w:t>
      </w:r>
      <w:r w:rsidRPr="00EF252D">
        <w:rPr>
          <w:color w:val="000000" w:themeColor="text1"/>
          <w:spacing w:val="45"/>
          <w:sz w:val="24"/>
        </w:rPr>
        <w:t xml:space="preserve"> </w:t>
      </w:r>
      <w:r w:rsidRPr="00EF252D">
        <w:rPr>
          <w:color w:val="000000" w:themeColor="text1"/>
          <w:sz w:val="24"/>
        </w:rPr>
        <w:t>raporlarının</w:t>
      </w:r>
      <w:r w:rsidRPr="00EF252D">
        <w:rPr>
          <w:color w:val="000000" w:themeColor="text1"/>
          <w:spacing w:val="47"/>
          <w:sz w:val="24"/>
        </w:rPr>
        <w:t xml:space="preserve"> </w:t>
      </w:r>
      <w:r w:rsidRPr="00EF252D">
        <w:rPr>
          <w:color w:val="000000" w:themeColor="text1"/>
          <w:sz w:val="24"/>
        </w:rPr>
        <w:t>en</w:t>
      </w:r>
      <w:r w:rsidRPr="00EF252D">
        <w:rPr>
          <w:color w:val="000000" w:themeColor="text1"/>
          <w:spacing w:val="47"/>
          <w:sz w:val="24"/>
        </w:rPr>
        <w:t xml:space="preserve"> </w:t>
      </w:r>
      <w:r w:rsidRPr="00EF252D">
        <w:rPr>
          <w:color w:val="000000" w:themeColor="text1"/>
          <w:sz w:val="24"/>
        </w:rPr>
        <w:t>geç</w:t>
      </w:r>
      <w:r w:rsidRPr="00EF252D">
        <w:rPr>
          <w:color w:val="000000" w:themeColor="text1"/>
          <w:spacing w:val="47"/>
          <w:sz w:val="24"/>
        </w:rPr>
        <w:t xml:space="preserve"> </w:t>
      </w:r>
      <w:r w:rsidRPr="00EF252D">
        <w:rPr>
          <w:color w:val="000000" w:themeColor="text1"/>
          <w:sz w:val="24"/>
        </w:rPr>
        <w:t>işbaşında</w:t>
      </w:r>
      <w:r w:rsidRPr="00EF252D">
        <w:rPr>
          <w:color w:val="000000" w:themeColor="text1"/>
          <w:spacing w:val="46"/>
          <w:sz w:val="24"/>
        </w:rPr>
        <w:t xml:space="preserve"> </w:t>
      </w:r>
      <w:r w:rsidRPr="00EF252D">
        <w:rPr>
          <w:color w:val="000000" w:themeColor="text1"/>
          <w:sz w:val="24"/>
        </w:rPr>
        <w:t>eğitimin</w:t>
      </w:r>
      <w:r w:rsidRPr="00EF252D">
        <w:rPr>
          <w:color w:val="000000" w:themeColor="text1"/>
          <w:spacing w:val="47"/>
          <w:sz w:val="24"/>
        </w:rPr>
        <w:t xml:space="preserve"> </w:t>
      </w:r>
      <w:r w:rsidRPr="00EF252D">
        <w:rPr>
          <w:color w:val="000000" w:themeColor="text1"/>
          <w:sz w:val="24"/>
        </w:rPr>
        <w:t>bitimini</w:t>
      </w:r>
    </w:p>
    <w:p w:rsidR="00AD7986" w:rsidRPr="00EF252D" w:rsidRDefault="00DD22D8" w:rsidP="0077633A">
      <w:pPr>
        <w:pStyle w:val="GvdeMetni"/>
        <w:ind w:left="221" w:right="54"/>
        <w:jc w:val="both"/>
        <w:rPr>
          <w:color w:val="000000" w:themeColor="text1"/>
        </w:rPr>
      </w:pPr>
      <w:proofErr w:type="gramStart"/>
      <w:r w:rsidRPr="00EF252D">
        <w:rPr>
          <w:color w:val="000000" w:themeColor="text1"/>
        </w:rPr>
        <w:t>takip</w:t>
      </w:r>
      <w:proofErr w:type="gramEnd"/>
      <w:r w:rsidRPr="00EF252D">
        <w:rPr>
          <w:color w:val="000000" w:themeColor="text1"/>
        </w:rPr>
        <w:t xml:space="preserve"> eden </w:t>
      </w:r>
      <w:r w:rsidR="009B145E" w:rsidRPr="00EF252D">
        <w:rPr>
          <w:color w:val="000000" w:themeColor="text1"/>
        </w:rPr>
        <w:t>7</w:t>
      </w:r>
      <w:r w:rsidRPr="00EF252D">
        <w:rPr>
          <w:color w:val="000000" w:themeColor="text1"/>
        </w:rPr>
        <w:t xml:space="preserve"> gün içerisinde </w:t>
      </w:r>
      <w:r w:rsidR="00A15980" w:rsidRPr="00EF252D">
        <w:rPr>
          <w:color w:val="000000" w:themeColor="text1"/>
        </w:rPr>
        <w:t xml:space="preserve">Bölüm Sekreterliğine </w:t>
      </w:r>
      <w:r w:rsidRPr="00EF252D">
        <w:rPr>
          <w:color w:val="000000" w:themeColor="text1"/>
        </w:rPr>
        <w:t>öğre</w:t>
      </w:r>
      <w:r w:rsidR="00CA410D" w:rsidRPr="00EF252D">
        <w:rPr>
          <w:color w:val="000000" w:themeColor="text1"/>
        </w:rPr>
        <w:t>nci tarafından elden ya da kargo</w:t>
      </w:r>
      <w:r w:rsidRPr="00EF252D">
        <w:rPr>
          <w:color w:val="000000" w:themeColor="text1"/>
        </w:rPr>
        <w:t xml:space="preserve"> yoluyla g</w:t>
      </w:r>
      <w:r w:rsidR="00CA410D" w:rsidRPr="00EF252D">
        <w:rPr>
          <w:color w:val="000000" w:themeColor="text1"/>
        </w:rPr>
        <w:t xml:space="preserve">önderilmesi gerekmektedir. </w:t>
      </w:r>
      <w:proofErr w:type="gramStart"/>
      <w:r w:rsidR="00CA410D" w:rsidRPr="00EF252D">
        <w:rPr>
          <w:color w:val="000000" w:themeColor="text1"/>
        </w:rPr>
        <w:t>Kargo</w:t>
      </w:r>
      <w:r w:rsidRPr="00EF252D">
        <w:rPr>
          <w:color w:val="000000" w:themeColor="text1"/>
        </w:rPr>
        <w:t xml:space="preserve"> gecikmesinden veya dosyaların okula ulaşmasından öğrenci sorumludur.</w:t>
      </w:r>
      <w:r w:rsidR="00CA410D" w:rsidRPr="00EF252D">
        <w:rPr>
          <w:color w:val="000000" w:themeColor="text1"/>
        </w:rPr>
        <w:t>İşbaşında Eğitim raporu cd ortamında pdf formatında teslim edilebilir.</w:t>
      </w:r>
      <w:proofErr w:type="gramEnd"/>
    </w:p>
    <w:p w:rsidR="00AD7986" w:rsidRPr="00EF252D" w:rsidRDefault="00DD22D8" w:rsidP="0077633A">
      <w:pPr>
        <w:pStyle w:val="GvdeMetni"/>
        <w:ind w:left="221" w:right="54" w:firstLine="707"/>
        <w:jc w:val="both"/>
        <w:rPr>
          <w:color w:val="000000" w:themeColor="text1"/>
        </w:rPr>
      </w:pPr>
      <w:r w:rsidRPr="00EF252D">
        <w:rPr>
          <w:color w:val="000000" w:themeColor="text1"/>
        </w:rPr>
        <w:t xml:space="preserve">(2) </w:t>
      </w:r>
      <w:r w:rsidRPr="00EF252D">
        <w:rPr>
          <w:color w:val="000000" w:themeColor="text1"/>
          <w:spacing w:val="-4"/>
        </w:rPr>
        <w:t>İş</w:t>
      </w:r>
      <w:r w:rsidRPr="00EF252D">
        <w:rPr>
          <w:color w:val="000000" w:themeColor="text1"/>
          <w:spacing w:val="52"/>
        </w:rPr>
        <w:t xml:space="preserve"> </w:t>
      </w:r>
      <w:r w:rsidRPr="00EF252D">
        <w:rPr>
          <w:color w:val="000000" w:themeColor="text1"/>
        </w:rPr>
        <w:t xml:space="preserve">yeri yetkilisi değerlendirme formlarının iş </w:t>
      </w:r>
      <w:r w:rsidRPr="00EF252D">
        <w:rPr>
          <w:color w:val="000000" w:themeColor="text1"/>
          <w:spacing w:val="-3"/>
        </w:rPr>
        <w:t xml:space="preserve">yeri </w:t>
      </w:r>
      <w:r w:rsidRPr="00EF252D">
        <w:rPr>
          <w:color w:val="000000" w:themeColor="text1"/>
        </w:rPr>
        <w:t xml:space="preserve">birim yetkilisi tarafından doldurularak </w:t>
      </w:r>
      <w:r w:rsidR="0092609D" w:rsidRPr="00EF252D">
        <w:rPr>
          <w:color w:val="000000" w:themeColor="text1"/>
        </w:rPr>
        <w:t xml:space="preserve">ve ıslak imzalı olarak, </w:t>
      </w:r>
      <w:r w:rsidRPr="00EF252D">
        <w:rPr>
          <w:color w:val="000000" w:themeColor="text1"/>
        </w:rPr>
        <w:t>kurumun kaşes</w:t>
      </w:r>
      <w:r w:rsidR="0092609D" w:rsidRPr="00EF252D">
        <w:rPr>
          <w:color w:val="000000" w:themeColor="text1"/>
        </w:rPr>
        <w:t xml:space="preserve">ini taşıyan kapalı zarf içinde (ek yerleri imzalı/kaşeli ve üzeri şeffaf bantlı olarak), </w:t>
      </w:r>
      <w:r w:rsidRPr="00EF252D">
        <w:rPr>
          <w:color w:val="000000" w:themeColor="text1"/>
        </w:rPr>
        <w:t xml:space="preserve">en geç işbaşında eğitimin bitimini takip </w:t>
      </w:r>
      <w:proofErr w:type="gramStart"/>
      <w:r w:rsidRPr="00EF252D">
        <w:rPr>
          <w:color w:val="000000" w:themeColor="text1"/>
        </w:rPr>
        <w:t>eden</w:t>
      </w:r>
      <w:proofErr w:type="gramEnd"/>
      <w:r w:rsidRPr="00EF252D">
        <w:rPr>
          <w:color w:val="000000" w:themeColor="text1"/>
        </w:rPr>
        <w:t xml:space="preserve"> </w:t>
      </w:r>
      <w:r w:rsidR="009B145E" w:rsidRPr="00EF252D">
        <w:rPr>
          <w:color w:val="000000" w:themeColor="text1"/>
        </w:rPr>
        <w:t>7</w:t>
      </w:r>
      <w:r w:rsidRPr="00EF252D">
        <w:rPr>
          <w:color w:val="000000" w:themeColor="text1"/>
        </w:rPr>
        <w:t xml:space="preserve"> gün içerisinde </w:t>
      </w:r>
      <w:r w:rsidR="00A15980" w:rsidRPr="00EF252D">
        <w:rPr>
          <w:color w:val="000000" w:themeColor="text1"/>
        </w:rPr>
        <w:t xml:space="preserve">Bölüm Sekreterliğine </w:t>
      </w:r>
      <w:r w:rsidR="0094421B" w:rsidRPr="00EF252D">
        <w:rPr>
          <w:color w:val="000000" w:themeColor="text1"/>
        </w:rPr>
        <w:t xml:space="preserve">ulaştırılmak üzere, </w:t>
      </w:r>
      <w:r w:rsidR="009B145E" w:rsidRPr="00EF252D">
        <w:rPr>
          <w:color w:val="000000" w:themeColor="text1"/>
        </w:rPr>
        <w:t xml:space="preserve">öğrenciye </w:t>
      </w:r>
      <w:r w:rsidR="00A15980" w:rsidRPr="00EF252D">
        <w:rPr>
          <w:color w:val="000000" w:themeColor="text1"/>
        </w:rPr>
        <w:t xml:space="preserve">elden </w:t>
      </w:r>
      <w:r w:rsidR="009B145E" w:rsidRPr="00EF252D">
        <w:rPr>
          <w:color w:val="000000" w:themeColor="text1"/>
        </w:rPr>
        <w:t xml:space="preserve">teslim edilmesi </w:t>
      </w:r>
      <w:r w:rsidRPr="00EF252D">
        <w:rPr>
          <w:color w:val="000000" w:themeColor="text1"/>
        </w:rPr>
        <w:t xml:space="preserve">gerekmektedir. </w:t>
      </w:r>
      <w:proofErr w:type="gramStart"/>
      <w:r w:rsidRPr="00EF252D">
        <w:rPr>
          <w:color w:val="000000" w:themeColor="text1"/>
        </w:rPr>
        <w:t>Bu evrakı</w:t>
      </w:r>
      <w:r w:rsidR="00A15980" w:rsidRPr="00EF252D">
        <w:rPr>
          <w:color w:val="000000" w:themeColor="text1"/>
        </w:rPr>
        <w:t>n</w:t>
      </w:r>
      <w:r w:rsidR="0094421B" w:rsidRPr="00EF252D">
        <w:rPr>
          <w:color w:val="000000" w:themeColor="text1"/>
        </w:rPr>
        <w:t xml:space="preserve"> </w:t>
      </w:r>
      <w:r w:rsidR="00A15980" w:rsidRPr="00EF252D">
        <w:rPr>
          <w:color w:val="000000" w:themeColor="text1"/>
        </w:rPr>
        <w:t>Bölüm Sekreterliğine</w:t>
      </w:r>
      <w:r w:rsidRPr="00EF252D">
        <w:rPr>
          <w:color w:val="000000" w:themeColor="text1"/>
        </w:rPr>
        <w:t xml:space="preserve"> ulaş</w:t>
      </w:r>
      <w:r w:rsidR="00F00527" w:rsidRPr="00EF252D">
        <w:rPr>
          <w:color w:val="000000" w:themeColor="text1"/>
        </w:rPr>
        <w:t>masının takibinden</w:t>
      </w:r>
      <w:r w:rsidR="00A15980" w:rsidRPr="00EF252D">
        <w:rPr>
          <w:color w:val="000000" w:themeColor="text1"/>
        </w:rPr>
        <w:t xml:space="preserve"> </w:t>
      </w:r>
      <w:r w:rsidRPr="00EF252D">
        <w:rPr>
          <w:color w:val="000000" w:themeColor="text1"/>
        </w:rPr>
        <w:t>öğrenci</w:t>
      </w:r>
      <w:r w:rsidR="0094421B" w:rsidRPr="00EF252D">
        <w:rPr>
          <w:color w:val="000000" w:themeColor="text1"/>
        </w:rPr>
        <w:t xml:space="preserve"> </w:t>
      </w:r>
      <w:r w:rsidRPr="00EF252D">
        <w:rPr>
          <w:color w:val="000000" w:themeColor="text1"/>
        </w:rPr>
        <w:t>sorumludur.</w:t>
      </w:r>
      <w:proofErr w:type="gramEnd"/>
    </w:p>
    <w:p w:rsidR="0094421B" w:rsidRPr="00EF252D" w:rsidRDefault="0094421B" w:rsidP="0077633A">
      <w:pPr>
        <w:pStyle w:val="Balk1"/>
        <w:spacing w:before="55"/>
        <w:ind w:right="54"/>
        <w:jc w:val="both"/>
        <w:rPr>
          <w:color w:val="000000" w:themeColor="text1"/>
        </w:rPr>
      </w:pPr>
    </w:p>
    <w:p w:rsidR="00AD7986" w:rsidRPr="00EF252D" w:rsidRDefault="00DD22D8" w:rsidP="0077633A">
      <w:pPr>
        <w:pStyle w:val="Balk1"/>
        <w:spacing w:before="55"/>
        <w:ind w:right="54"/>
        <w:jc w:val="both"/>
        <w:rPr>
          <w:color w:val="000000" w:themeColor="text1"/>
        </w:rPr>
      </w:pPr>
      <w:r w:rsidRPr="00EF252D">
        <w:rPr>
          <w:color w:val="000000" w:themeColor="text1"/>
        </w:rPr>
        <w:t>İşbaşında eğitimin değerlendirilmesi ve sonuçlandırılması</w:t>
      </w:r>
    </w:p>
    <w:p w:rsidR="00AD7986" w:rsidRPr="00EF252D" w:rsidRDefault="00DD22D8" w:rsidP="0077633A">
      <w:pPr>
        <w:pStyle w:val="GvdeMetni"/>
        <w:ind w:left="221" w:right="54" w:firstLine="707"/>
        <w:jc w:val="both"/>
        <w:rPr>
          <w:color w:val="000000" w:themeColor="text1"/>
        </w:rPr>
      </w:pPr>
      <w:r w:rsidRPr="00EF252D">
        <w:rPr>
          <w:b/>
          <w:color w:val="000000" w:themeColor="text1"/>
        </w:rPr>
        <w:t>MADDE 1</w:t>
      </w:r>
      <w:r w:rsidR="00A15980" w:rsidRPr="00EF252D">
        <w:rPr>
          <w:b/>
          <w:color w:val="000000" w:themeColor="text1"/>
        </w:rPr>
        <w:t>3</w:t>
      </w:r>
      <w:r w:rsidRPr="00EF252D">
        <w:rPr>
          <w:b/>
          <w:color w:val="000000" w:themeColor="text1"/>
        </w:rPr>
        <w:t xml:space="preserve">- </w:t>
      </w:r>
      <w:r w:rsidRPr="00EF252D">
        <w:rPr>
          <w:color w:val="000000" w:themeColor="text1"/>
        </w:rPr>
        <w:t xml:space="preserve">(1) </w:t>
      </w:r>
      <w:r w:rsidR="00652D6B" w:rsidRPr="00EF252D">
        <w:rPr>
          <w:color w:val="000000" w:themeColor="text1"/>
        </w:rPr>
        <w:t xml:space="preserve">Bölüm </w:t>
      </w:r>
      <w:r w:rsidRPr="00EF252D">
        <w:rPr>
          <w:color w:val="000000" w:themeColor="text1"/>
        </w:rPr>
        <w:t xml:space="preserve">İşbaşında Eğitim Komisyonu işbaşında eğitimin sona erdiği tarihten itibaren </w:t>
      </w:r>
      <w:r w:rsidR="00652D6B" w:rsidRPr="00EF252D">
        <w:rPr>
          <w:color w:val="000000" w:themeColor="text1"/>
        </w:rPr>
        <w:t xml:space="preserve">en geç </w:t>
      </w:r>
      <w:r w:rsidRPr="00EF252D">
        <w:rPr>
          <w:color w:val="000000" w:themeColor="text1"/>
        </w:rPr>
        <w:t xml:space="preserve">bir </w:t>
      </w:r>
      <w:r w:rsidR="009B145E" w:rsidRPr="00EF252D">
        <w:rPr>
          <w:color w:val="000000" w:themeColor="text1"/>
          <w:spacing w:val="3"/>
        </w:rPr>
        <w:t>hafta</w:t>
      </w:r>
      <w:r w:rsidRPr="00EF252D">
        <w:rPr>
          <w:color w:val="000000" w:themeColor="text1"/>
          <w:spacing w:val="3"/>
        </w:rPr>
        <w:t xml:space="preserve"> </w:t>
      </w:r>
      <w:r w:rsidRPr="00EF252D">
        <w:rPr>
          <w:color w:val="000000" w:themeColor="text1"/>
        </w:rPr>
        <w:t xml:space="preserve">içinde toplanarak, işbaşında eğitimin not ile </w:t>
      </w:r>
      <w:proofErr w:type="gramStart"/>
      <w:r w:rsidRPr="00EF252D">
        <w:rPr>
          <w:color w:val="000000" w:themeColor="text1"/>
        </w:rPr>
        <w:t xml:space="preserve">değerlendirmesini  </w:t>
      </w:r>
      <w:r w:rsidRPr="00EF252D">
        <w:rPr>
          <w:color w:val="000000" w:themeColor="text1"/>
          <w:spacing w:val="-3"/>
        </w:rPr>
        <w:t>yapar</w:t>
      </w:r>
      <w:proofErr w:type="gramEnd"/>
      <w:r w:rsidRPr="00EF252D">
        <w:rPr>
          <w:color w:val="000000" w:themeColor="text1"/>
          <w:spacing w:val="-3"/>
        </w:rPr>
        <w:t xml:space="preserve">  </w:t>
      </w:r>
      <w:r w:rsidRPr="00EF252D">
        <w:rPr>
          <w:color w:val="000000" w:themeColor="text1"/>
        </w:rPr>
        <w:t>ve not sistemine girişlerini</w:t>
      </w:r>
      <w:r w:rsidRPr="00EF252D">
        <w:rPr>
          <w:color w:val="000000" w:themeColor="text1"/>
          <w:spacing w:val="-9"/>
        </w:rPr>
        <w:t xml:space="preserve"> </w:t>
      </w:r>
      <w:r w:rsidRPr="00EF252D">
        <w:rPr>
          <w:color w:val="000000" w:themeColor="text1"/>
        </w:rPr>
        <w:t>sağlar.</w:t>
      </w:r>
    </w:p>
    <w:p w:rsidR="00AD7986" w:rsidRPr="00EF252D" w:rsidRDefault="00DD22D8" w:rsidP="0077633A">
      <w:pPr>
        <w:pStyle w:val="ListeParagraf"/>
        <w:numPr>
          <w:ilvl w:val="0"/>
          <w:numId w:val="2"/>
        </w:numPr>
        <w:tabs>
          <w:tab w:val="left" w:pos="1273"/>
        </w:tabs>
        <w:ind w:right="54" w:firstLine="708"/>
        <w:rPr>
          <w:color w:val="000000" w:themeColor="text1"/>
          <w:sz w:val="24"/>
        </w:rPr>
      </w:pPr>
      <w:r w:rsidRPr="00EF252D">
        <w:rPr>
          <w:color w:val="000000" w:themeColor="text1"/>
          <w:sz w:val="24"/>
        </w:rPr>
        <w:t xml:space="preserve">(Değişik: MAKÜ-14.01.2015-243/8) </w:t>
      </w:r>
      <w:r w:rsidR="00652D6B" w:rsidRPr="00EF252D">
        <w:rPr>
          <w:color w:val="000000" w:themeColor="text1"/>
          <w:sz w:val="24"/>
        </w:rPr>
        <w:t>İ</w:t>
      </w:r>
      <w:r w:rsidRPr="00EF252D">
        <w:rPr>
          <w:color w:val="000000" w:themeColor="text1"/>
          <w:sz w:val="24"/>
        </w:rPr>
        <w:t>şbaşında eğitim değerlendirme notu</w:t>
      </w:r>
      <w:r w:rsidR="00652D6B" w:rsidRPr="00EF252D">
        <w:rPr>
          <w:color w:val="000000" w:themeColor="text1"/>
          <w:sz w:val="24"/>
        </w:rPr>
        <w:t>,</w:t>
      </w:r>
      <w:r w:rsidRPr="00EF252D">
        <w:rPr>
          <w:color w:val="000000" w:themeColor="text1"/>
          <w:sz w:val="24"/>
        </w:rPr>
        <w:t xml:space="preserve"> </w:t>
      </w:r>
      <w:r w:rsidR="00652D6B" w:rsidRPr="00EF252D">
        <w:rPr>
          <w:color w:val="000000" w:themeColor="text1"/>
          <w:sz w:val="24"/>
        </w:rPr>
        <w:t>Bölüm İ</w:t>
      </w:r>
      <w:r w:rsidRPr="00EF252D">
        <w:rPr>
          <w:color w:val="000000" w:themeColor="text1"/>
          <w:sz w:val="24"/>
        </w:rPr>
        <w:t xml:space="preserve">şbaşında </w:t>
      </w:r>
      <w:r w:rsidR="00652D6B" w:rsidRPr="00EF252D">
        <w:rPr>
          <w:color w:val="000000" w:themeColor="text1"/>
          <w:sz w:val="24"/>
        </w:rPr>
        <w:t xml:space="preserve">Eğitim Komisyonlarınca </w:t>
      </w:r>
      <w:r w:rsidRPr="00EF252D">
        <w:rPr>
          <w:color w:val="000000" w:themeColor="text1"/>
          <w:sz w:val="24"/>
        </w:rPr>
        <w:t xml:space="preserve">hesaplanarak </w:t>
      </w:r>
      <w:r w:rsidR="00652D6B" w:rsidRPr="00EF252D">
        <w:rPr>
          <w:color w:val="000000" w:themeColor="text1"/>
          <w:sz w:val="24"/>
        </w:rPr>
        <w:t>Işbaşında Eğitim Komisyon Değerlendirme Formuna</w:t>
      </w:r>
      <w:r w:rsidRPr="00EF252D">
        <w:rPr>
          <w:color w:val="000000" w:themeColor="text1"/>
          <w:sz w:val="24"/>
        </w:rPr>
        <w:t xml:space="preserve"> işlenir. İşbaşında eğitim değerlendirme notu</w:t>
      </w:r>
      <w:r w:rsidR="008B418B" w:rsidRPr="00EF252D">
        <w:rPr>
          <w:color w:val="000000" w:themeColor="text1"/>
          <w:sz w:val="24"/>
        </w:rPr>
        <w:t>;</w:t>
      </w:r>
      <w:r w:rsidRPr="00EF252D">
        <w:rPr>
          <w:color w:val="000000" w:themeColor="text1"/>
          <w:sz w:val="24"/>
        </w:rPr>
        <w:t xml:space="preserve"> iş</w:t>
      </w:r>
      <w:r w:rsidR="009B145E" w:rsidRPr="00EF252D">
        <w:rPr>
          <w:color w:val="000000" w:themeColor="text1"/>
          <w:sz w:val="24"/>
        </w:rPr>
        <w:t>başında eğitim raporu notunun %6</w:t>
      </w:r>
      <w:r w:rsidRPr="00EF252D">
        <w:rPr>
          <w:color w:val="000000" w:themeColor="text1"/>
          <w:sz w:val="24"/>
        </w:rPr>
        <w:t>0’</w:t>
      </w:r>
      <w:r w:rsidR="0094421B" w:rsidRPr="00EF252D">
        <w:rPr>
          <w:color w:val="000000" w:themeColor="text1"/>
          <w:sz w:val="24"/>
        </w:rPr>
        <w:t>ı</w:t>
      </w:r>
      <w:r w:rsidRPr="00EF252D">
        <w:rPr>
          <w:color w:val="000000" w:themeColor="text1"/>
          <w:sz w:val="24"/>
        </w:rPr>
        <w:t xml:space="preserve">, iş </w:t>
      </w:r>
      <w:r w:rsidR="009B145E" w:rsidRPr="00EF252D">
        <w:rPr>
          <w:color w:val="000000" w:themeColor="text1"/>
          <w:sz w:val="24"/>
        </w:rPr>
        <w:t>yerinde denetim formu notunun %20</w:t>
      </w:r>
      <w:r w:rsidRPr="00EF252D">
        <w:rPr>
          <w:color w:val="000000" w:themeColor="text1"/>
          <w:sz w:val="24"/>
        </w:rPr>
        <w:t>’</w:t>
      </w:r>
      <w:r w:rsidR="009B145E" w:rsidRPr="00EF252D">
        <w:rPr>
          <w:color w:val="000000" w:themeColor="text1"/>
          <w:sz w:val="24"/>
        </w:rPr>
        <w:t>s</w:t>
      </w:r>
      <w:r w:rsidRPr="00EF252D">
        <w:rPr>
          <w:color w:val="000000" w:themeColor="text1"/>
          <w:sz w:val="24"/>
        </w:rPr>
        <w:t>i ve i</w:t>
      </w:r>
      <w:r w:rsidR="008B418B" w:rsidRPr="00EF252D">
        <w:rPr>
          <w:color w:val="000000" w:themeColor="text1"/>
          <w:sz w:val="24"/>
        </w:rPr>
        <w:t xml:space="preserve">şyeri </w:t>
      </w:r>
      <w:r w:rsidRPr="00EF252D">
        <w:rPr>
          <w:color w:val="000000" w:themeColor="text1"/>
          <w:sz w:val="24"/>
        </w:rPr>
        <w:t xml:space="preserve">yetkilisi </w:t>
      </w:r>
      <w:r w:rsidR="008B418B" w:rsidRPr="00EF252D">
        <w:rPr>
          <w:color w:val="000000" w:themeColor="text1"/>
          <w:sz w:val="24"/>
        </w:rPr>
        <w:t xml:space="preserve">tarafından verilen </w:t>
      </w:r>
      <w:r w:rsidRPr="00EF252D">
        <w:rPr>
          <w:color w:val="000000" w:themeColor="text1"/>
          <w:sz w:val="24"/>
        </w:rPr>
        <w:t>öğrenci</w:t>
      </w:r>
      <w:r w:rsidR="009B145E" w:rsidRPr="00EF252D">
        <w:rPr>
          <w:color w:val="000000" w:themeColor="text1"/>
          <w:sz w:val="24"/>
        </w:rPr>
        <w:t xml:space="preserve"> değerlendirme formu</w:t>
      </w:r>
      <w:r w:rsidR="0094421B" w:rsidRPr="00EF252D">
        <w:rPr>
          <w:color w:val="000000" w:themeColor="text1"/>
          <w:sz w:val="24"/>
        </w:rPr>
        <w:t>ndaki</w:t>
      </w:r>
      <w:r w:rsidR="009B145E" w:rsidRPr="00EF252D">
        <w:rPr>
          <w:color w:val="000000" w:themeColor="text1"/>
          <w:sz w:val="24"/>
        </w:rPr>
        <w:t xml:space="preserve"> notun %20</w:t>
      </w:r>
      <w:r w:rsidRPr="00EF252D">
        <w:rPr>
          <w:color w:val="000000" w:themeColor="text1"/>
          <w:sz w:val="24"/>
        </w:rPr>
        <w:t>’</w:t>
      </w:r>
      <w:r w:rsidR="009B145E" w:rsidRPr="00EF252D">
        <w:rPr>
          <w:color w:val="000000" w:themeColor="text1"/>
          <w:sz w:val="24"/>
        </w:rPr>
        <w:t>s</w:t>
      </w:r>
      <w:r w:rsidRPr="00EF252D">
        <w:rPr>
          <w:color w:val="000000" w:themeColor="text1"/>
          <w:sz w:val="24"/>
        </w:rPr>
        <w:t>i alınarak</w:t>
      </w:r>
      <w:r w:rsidRPr="00EF252D">
        <w:rPr>
          <w:color w:val="000000" w:themeColor="text1"/>
          <w:spacing w:val="-17"/>
          <w:sz w:val="24"/>
        </w:rPr>
        <w:t xml:space="preserve"> </w:t>
      </w:r>
      <w:r w:rsidRPr="00EF252D">
        <w:rPr>
          <w:color w:val="000000" w:themeColor="text1"/>
          <w:sz w:val="24"/>
        </w:rPr>
        <w:t>hesaplanır.</w:t>
      </w:r>
      <w:r w:rsidR="0094421B" w:rsidRPr="00EF252D">
        <w:rPr>
          <w:color w:val="000000" w:themeColor="text1"/>
          <w:sz w:val="24"/>
        </w:rPr>
        <w:t xml:space="preserve"> </w:t>
      </w:r>
    </w:p>
    <w:p w:rsidR="00AD7986" w:rsidRPr="00EF252D" w:rsidRDefault="00DD22D8" w:rsidP="0077633A">
      <w:pPr>
        <w:pStyle w:val="ListeParagraf"/>
        <w:numPr>
          <w:ilvl w:val="0"/>
          <w:numId w:val="2"/>
        </w:numPr>
        <w:tabs>
          <w:tab w:val="left" w:pos="1290"/>
        </w:tabs>
        <w:ind w:right="54" w:firstLine="708"/>
        <w:rPr>
          <w:color w:val="000000" w:themeColor="text1"/>
          <w:sz w:val="24"/>
        </w:rPr>
      </w:pPr>
      <w:r w:rsidRPr="00EF252D">
        <w:rPr>
          <w:color w:val="000000" w:themeColor="text1"/>
          <w:sz w:val="24"/>
        </w:rPr>
        <w:t>(Ek fıkra: MAKÜ-14.01.2015-243/8) İşbaşında eğitim yapan öğrencilerin mazeret ve bütünleme sınav hakları</w:t>
      </w:r>
      <w:r w:rsidRPr="00EF252D">
        <w:rPr>
          <w:color w:val="000000" w:themeColor="text1"/>
          <w:spacing w:val="-5"/>
          <w:sz w:val="24"/>
        </w:rPr>
        <w:t xml:space="preserve"> </w:t>
      </w:r>
      <w:r w:rsidRPr="00EF252D">
        <w:rPr>
          <w:color w:val="000000" w:themeColor="text1"/>
          <w:sz w:val="24"/>
        </w:rPr>
        <w:t>bulunmamaktadır.</w:t>
      </w:r>
    </w:p>
    <w:p w:rsidR="00AD7986" w:rsidRPr="00EF252D" w:rsidRDefault="00AD7986" w:rsidP="0077633A">
      <w:pPr>
        <w:pStyle w:val="GvdeMetni"/>
        <w:ind w:left="0" w:right="54"/>
        <w:jc w:val="both"/>
        <w:rPr>
          <w:color w:val="000000" w:themeColor="text1"/>
          <w:sz w:val="29"/>
        </w:rPr>
      </w:pPr>
    </w:p>
    <w:p w:rsidR="0077633A" w:rsidRPr="00EF252D" w:rsidRDefault="002A05CA" w:rsidP="0077633A">
      <w:pPr>
        <w:spacing w:line="272" w:lineRule="exact"/>
        <w:ind w:left="929" w:right="54"/>
        <w:jc w:val="both"/>
        <w:rPr>
          <w:b/>
          <w:color w:val="000000" w:themeColor="text1"/>
          <w:sz w:val="24"/>
        </w:rPr>
      </w:pPr>
      <w:r w:rsidRPr="00EF252D">
        <w:rPr>
          <w:b/>
          <w:color w:val="000000" w:themeColor="text1"/>
          <w:sz w:val="24"/>
        </w:rPr>
        <w:t xml:space="preserve">Bölüm </w:t>
      </w:r>
      <w:r w:rsidR="00DD22D8" w:rsidRPr="00EF252D">
        <w:rPr>
          <w:b/>
          <w:color w:val="000000" w:themeColor="text1"/>
          <w:sz w:val="24"/>
        </w:rPr>
        <w:t xml:space="preserve">İşbaşında Eğitim Komisyonu kararına itiraz </w:t>
      </w:r>
    </w:p>
    <w:p w:rsidR="00AD7986" w:rsidRPr="00EF252D" w:rsidRDefault="00DD22D8" w:rsidP="0077633A">
      <w:pPr>
        <w:spacing w:line="272" w:lineRule="exact"/>
        <w:ind w:left="929" w:right="54"/>
        <w:jc w:val="both"/>
        <w:rPr>
          <w:color w:val="000000" w:themeColor="text1"/>
          <w:sz w:val="24"/>
        </w:rPr>
      </w:pPr>
      <w:r w:rsidRPr="00EF252D">
        <w:rPr>
          <w:b/>
          <w:color w:val="000000" w:themeColor="text1"/>
          <w:sz w:val="24"/>
        </w:rPr>
        <w:t>MADDE 1</w:t>
      </w:r>
      <w:r w:rsidR="00A15980" w:rsidRPr="00EF252D">
        <w:rPr>
          <w:b/>
          <w:color w:val="000000" w:themeColor="text1"/>
          <w:sz w:val="24"/>
        </w:rPr>
        <w:t>4</w:t>
      </w:r>
      <w:r w:rsidRPr="00EF252D">
        <w:rPr>
          <w:b/>
          <w:color w:val="000000" w:themeColor="text1"/>
          <w:sz w:val="24"/>
        </w:rPr>
        <w:t xml:space="preserve">- </w:t>
      </w:r>
      <w:r w:rsidRPr="00EF252D">
        <w:rPr>
          <w:color w:val="000000" w:themeColor="text1"/>
          <w:sz w:val="24"/>
        </w:rPr>
        <w:t>(Değişik:  MAKÜ-14.01.2015-243/8)</w:t>
      </w:r>
    </w:p>
    <w:p w:rsidR="00AD7986" w:rsidRPr="00EF252D" w:rsidRDefault="00DD22D8" w:rsidP="0077633A">
      <w:pPr>
        <w:pStyle w:val="GvdeMetni"/>
        <w:ind w:right="54" w:firstLine="839"/>
        <w:jc w:val="both"/>
        <w:rPr>
          <w:color w:val="000000" w:themeColor="text1"/>
        </w:rPr>
      </w:pPr>
      <w:r w:rsidRPr="00EF252D">
        <w:rPr>
          <w:color w:val="000000" w:themeColor="text1"/>
        </w:rPr>
        <w:t>(1) Öğrenciler işbaşında eğitim değerlendirme sonuçlarına, sonuçların ilanından itibaren üç (3) iş günü içerisinde Yüksekokul Müd</w:t>
      </w:r>
      <w:r w:rsidR="0077633A" w:rsidRPr="00EF252D">
        <w:rPr>
          <w:color w:val="000000" w:themeColor="text1"/>
        </w:rPr>
        <w:t xml:space="preserve">ürlüğüne dilekçeyle başvurarak </w:t>
      </w:r>
      <w:r w:rsidRPr="00EF252D">
        <w:rPr>
          <w:color w:val="000000" w:themeColor="text1"/>
        </w:rPr>
        <w:t>itiraz edebilirler. İtirazlar Yüksekokul İşbaşında Eğitim Kurulu tarafından incelenerek sonuçlandırılır. İtirazlar, başvuru tarihinden itibaren en geç sekiz (8) iş günü içerisinde karara bağlanır.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ind w:right="54"/>
        <w:jc w:val="both"/>
        <w:rPr>
          <w:color w:val="000000" w:themeColor="text1"/>
        </w:rPr>
      </w:pPr>
      <w:r w:rsidRPr="00EF252D">
        <w:rPr>
          <w:color w:val="000000" w:themeColor="text1"/>
        </w:rPr>
        <w:t>Yatay geçişle yapılan işbaşında eğitim</w:t>
      </w:r>
    </w:p>
    <w:p w:rsidR="00AD7986" w:rsidRPr="00EF252D" w:rsidRDefault="00DD22D8" w:rsidP="0077633A">
      <w:pPr>
        <w:pStyle w:val="GvdeMetni"/>
        <w:tabs>
          <w:tab w:val="left" w:pos="7173"/>
        </w:tabs>
        <w:ind w:left="221" w:right="54" w:firstLine="707"/>
        <w:jc w:val="both"/>
        <w:rPr>
          <w:color w:val="000000" w:themeColor="text1"/>
        </w:rPr>
      </w:pPr>
      <w:r w:rsidRPr="00EF252D">
        <w:rPr>
          <w:b/>
          <w:color w:val="000000" w:themeColor="text1"/>
        </w:rPr>
        <w:t xml:space="preserve">MADDE </w:t>
      </w:r>
      <w:r w:rsidRPr="00EF252D">
        <w:rPr>
          <w:b/>
          <w:color w:val="000000" w:themeColor="text1"/>
          <w:spacing w:val="6"/>
        </w:rPr>
        <w:t>1</w:t>
      </w:r>
      <w:r w:rsidR="00A15980" w:rsidRPr="00EF252D">
        <w:rPr>
          <w:b/>
          <w:color w:val="000000" w:themeColor="text1"/>
          <w:spacing w:val="6"/>
        </w:rPr>
        <w:t>5</w:t>
      </w:r>
      <w:r w:rsidRPr="00EF252D">
        <w:rPr>
          <w:b/>
          <w:color w:val="000000" w:themeColor="text1"/>
          <w:spacing w:val="6"/>
        </w:rPr>
        <w:t xml:space="preserve">- </w:t>
      </w:r>
      <w:r w:rsidRPr="00EF252D">
        <w:rPr>
          <w:color w:val="000000" w:themeColor="text1"/>
        </w:rPr>
        <w:t xml:space="preserve">(1) Yatay </w:t>
      </w:r>
      <w:r w:rsidRPr="00EF252D">
        <w:rPr>
          <w:color w:val="000000" w:themeColor="text1"/>
          <w:spacing w:val="5"/>
        </w:rPr>
        <w:t xml:space="preserve">geçişle gelen </w:t>
      </w:r>
      <w:r w:rsidRPr="00EF252D">
        <w:rPr>
          <w:color w:val="000000" w:themeColor="text1"/>
          <w:spacing w:val="4"/>
        </w:rPr>
        <w:t xml:space="preserve">ve </w:t>
      </w:r>
      <w:r w:rsidRPr="00EF252D">
        <w:rPr>
          <w:color w:val="000000" w:themeColor="text1"/>
          <w:spacing w:val="6"/>
        </w:rPr>
        <w:t xml:space="preserve">bölümlere intibakı </w:t>
      </w:r>
      <w:r w:rsidRPr="00EF252D">
        <w:rPr>
          <w:color w:val="000000" w:themeColor="text1"/>
          <w:spacing w:val="9"/>
        </w:rPr>
        <w:t xml:space="preserve">yapılan </w:t>
      </w:r>
      <w:r w:rsidRPr="00EF252D">
        <w:rPr>
          <w:color w:val="000000" w:themeColor="text1"/>
          <w:spacing w:val="10"/>
        </w:rPr>
        <w:t xml:space="preserve">öğrencilerin </w:t>
      </w:r>
      <w:proofErr w:type="gramStart"/>
      <w:r w:rsidRPr="00EF252D">
        <w:rPr>
          <w:color w:val="000000" w:themeColor="text1"/>
        </w:rPr>
        <w:t xml:space="preserve">geldikleri  </w:t>
      </w:r>
      <w:r w:rsidRPr="00EF252D">
        <w:rPr>
          <w:color w:val="000000" w:themeColor="text1"/>
          <w:spacing w:val="3"/>
        </w:rPr>
        <w:t>yüksekokulda</w:t>
      </w:r>
      <w:proofErr w:type="gramEnd"/>
      <w:r w:rsidRPr="00EF252D">
        <w:rPr>
          <w:color w:val="000000" w:themeColor="text1"/>
          <w:spacing w:val="3"/>
        </w:rPr>
        <w:t xml:space="preserve">  yaptıkları  </w:t>
      </w:r>
      <w:r w:rsidRPr="00EF252D">
        <w:rPr>
          <w:color w:val="000000" w:themeColor="text1"/>
        </w:rPr>
        <w:t xml:space="preserve">işbaşında  </w:t>
      </w:r>
      <w:r w:rsidRPr="00EF252D">
        <w:rPr>
          <w:color w:val="000000" w:themeColor="text1"/>
          <w:spacing w:val="8"/>
        </w:rPr>
        <w:t xml:space="preserve"> </w:t>
      </w:r>
      <w:r w:rsidRPr="00EF252D">
        <w:rPr>
          <w:color w:val="000000" w:themeColor="text1"/>
        </w:rPr>
        <w:t xml:space="preserve">eğitimin </w:t>
      </w:r>
      <w:r w:rsidRPr="00EF252D">
        <w:rPr>
          <w:color w:val="000000" w:themeColor="text1"/>
          <w:spacing w:val="17"/>
        </w:rPr>
        <w:t xml:space="preserve"> </w:t>
      </w:r>
      <w:r w:rsidRPr="00EF252D">
        <w:rPr>
          <w:color w:val="000000" w:themeColor="text1"/>
        </w:rPr>
        <w:t>geçerliliği,</w:t>
      </w:r>
      <w:r w:rsidRPr="00EF252D">
        <w:rPr>
          <w:color w:val="000000" w:themeColor="text1"/>
        </w:rPr>
        <w:tab/>
        <w:t xml:space="preserve">akademik </w:t>
      </w:r>
      <w:r w:rsidRPr="00EF252D">
        <w:rPr>
          <w:color w:val="000000" w:themeColor="text1"/>
          <w:spacing w:val="9"/>
        </w:rPr>
        <w:t xml:space="preserve"> </w:t>
      </w:r>
      <w:r w:rsidRPr="00EF252D">
        <w:rPr>
          <w:color w:val="000000" w:themeColor="text1"/>
        </w:rPr>
        <w:t>danışmanın önerisi ile Bölüm İşbaşında Eğitim Komisyonunca karara</w:t>
      </w:r>
      <w:r w:rsidRPr="00EF252D">
        <w:rPr>
          <w:color w:val="000000" w:themeColor="text1"/>
          <w:spacing w:val="-17"/>
        </w:rPr>
        <w:t xml:space="preserve"> </w:t>
      </w:r>
      <w:r w:rsidRPr="00EF252D">
        <w:rPr>
          <w:color w:val="000000" w:themeColor="text1"/>
        </w:rPr>
        <w:t>bağlanır.</w:t>
      </w:r>
    </w:p>
    <w:p w:rsidR="00AD7986" w:rsidRPr="00EF252D" w:rsidRDefault="00AD7986" w:rsidP="0077633A">
      <w:pPr>
        <w:pStyle w:val="GvdeMetni"/>
        <w:spacing w:before="4"/>
        <w:ind w:left="0" w:right="54"/>
        <w:jc w:val="both"/>
        <w:rPr>
          <w:color w:val="000000" w:themeColor="text1"/>
          <w:sz w:val="28"/>
        </w:rPr>
      </w:pPr>
    </w:p>
    <w:p w:rsidR="00AD7986" w:rsidRPr="00EF252D" w:rsidRDefault="00DD22D8" w:rsidP="0077633A">
      <w:pPr>
        <w:pStyle w:val="Balk1"/>
        <w:spacing w:before="1"/>
        <w:ind w:left="953" w:right="54"/>
        <w:jc w:val="both"/>
        <w:rPr>
          <w:color w:val="000000" w:themeColor="text1"/>
        </w:rPr>
      </w:pPr>
      <w:r w:rsidRPr="00EF252D">
        <w:rPr>
          <w:color w:val="000000" w:themeColor="text1"/>
        </w:rPr>
        <w:t>İşbaşında eğitim denetimi</w:t>
      </w:r>
    </w:p>
    <w:p w:rsidR="00AD7986" w:rsidRPr="00EF252D" w:rsidRDefault="00DD22D8" w:rsidP="0077633A">
      <w:pPr>
        <w:spacing w:line="274" w:lineRule="exact"/>
        <w:ind w:left="953" w:right="54"/>
        <w:jc w:val="both"/>
        <w:rPr>
          <w:color w:val="000000" w:themeColor="text1"/>
          <w:sz w:val="24"/>
        </w:rPr>
      </w:pPr>
      <w:proofErr w:type="gramStart"/>
      <w:r w:rsidRPr="00EF252D">
        <w:rPr>
          <w:b/>
          <w:color w:val="000000" w:themeColor="text1"/>
          <w:sz w:val="24"/>
        </w:rPr>
        <w:t>MADDE  1</w:t>
      </w:r>
      <w:r w:rsidR="00A15980" w:rsidRPr="00EF252D">
        <w:rPr>
          <w:b/>
          <w:color w:val="000000" w:themeColor="text1"/>
          <w:sz w:val="24"/>
        </w:rPr>
        <w:t>6</w:t>
      </w:r>
      <w:proofErr w:type="gramEnd"/>
      <w:r w:rsidRPr="00EF252D">
        <w:rPr>
          <w:b/>
          <w:color w:val="000000" w:themeColor="text1"/>
          <w:sz w:val="24"/>
        </w:rPr>
        <w:t xml:space="preserve">-  </w:t>
      </w:r>
      <w:r w:rsidRPr="00EF252D">
        <w:rPr>
          <w:color w:val="000000" w:themeColor="text1"/>
          <w:sz w:val="24"/>
        </w:rPr>
        <w:t>(Değişik: MAKÜ-14.01.2015-243/8)</w:t>
      </w:r>
    </w:p>
    <w:p w:rsidR="00AD7986" w:rsidRPr="00EF252D" w:rsidRDefault="00DD22D8" w:rsidP="0077633A">
      <w:pPr>
        <w:pStyle w:val="ListeParagraf"/>
        <w:numPr>
          <w:ilvl w:val="0"/>
          <w:numId w:val="1"/>
        </w:numPr>
        <w:tabs>
          <w:tab w:val="left" w:pos="1400"/>
        </w:tabs>
        <w:ind w:right="54" w:firstLine="852"/>
        <w:rPr>
          <w:color w:val="000000" w:themeColor="text1"/>
          <w:sz w:val="24"/>
        </w:rPr>
      </w:pPr>
      <w:r w:rsidRPr="00EF252D">
        <w:rPr>
          <w:color w:val="000000" w:themeColor="text1"/>
          <w:sz w:val="24"/>
        </w:rPr>
        <w:t>Öğrenciler işbaşında eğitim süre</w:t>
      </w:r>
      <w:r w:rsidR="007B723D" w:rsidRPr="00EF252D">
        <w:rPr>
          <w:color w:val="000000" w:themeColor="text1"/>
          <w:sz w:val="24"/>
        </w:rPr>
        <w:t>s</w:t>
      </w:r>
      <w:r w:rsidRPr="00EF252D">
        <w:rPr>
          <w:color w:val="000000" w:themeColor="text1"/>
          <w:sz w:val="24"/>
        </w:rPr>
        <w:t xml:space="preserve">inde, </w:t>
      </w:r>
      <w:r w:rsidR="00C55159" w:rsidRPr="00EF252D">
        <w:rPr>
          <w:color w:val="000000" w:themeColor="text1"/>
          <w:sz w:val="24"/>
        </w:rPr>
        <w:t xml:space="preserve">Bölüm </w:t>
      </w:r>
      <w:r w:rsidRPr="00EF252D">
        <w:rPr>
          <w:color w:val="000000" w:themeColor="text1"/>
          <w:sz w:val="24"/>
        </w:rPr>
        <w:t>İşbaşında Eğitim Komisyonu</w:t>
      </w:r>
      <w:r w:rsidR="00C55159" w:rsidRPr="00EF252D">
        <w:rPr>
          <w:color w:val="000000" w:themeColor="text1"/>
          <w:sz w:val="24"/>
        </w:rPr>
        <w:t xml:space="preserve">nda yer </w:t>
      </w:r>
      <w:proofErr w:type="gramStart"/>
      <w:r w:rsidR="00C55159" w:rsidRPr="00EF252D">
        <w:rPr>
          <w:color w:val="000000" w:themeColor="text1"/>
          <w:sz w:val="24"/>
        </w:rPr>
        <w:t>alan</w:t>
      </w:r>
      <w:proofErr w:type="gramEnd"/>
      <w:r w:rsidR="00C55159" w:rsidRPr="00EF252D">
        <w:rPr>
          <w:color w:val="000000" w:themeColor="text1"/>
          <w:sz w:val="24"/>
        </w:rPr>
        <w:t xml:space="preserve"> öğretim elemanları </w:t>
      </w:r>
      <w:r w:rsidRPr="00EF252D">
        <w:rPr>
          <w:color w:val="000000" w:themeColor="text1"/>
          <w:sz w:val="24"/>
        </w:rPr>
        <w:t>tarafından en az üç kez iş yeri</w:t>
      </w:r>
      <w:r w:rsidR="0077633A" w:rsidRPr="00EF252D">
        <w:rPr>
          <w:color w:val="000000" w:themeColor="text1"/>
          <w:sz w:val="24"/>
        </w:rPr>
        <w:t>nin sabit</w:t>
      </w:r>
      <w:r w:rsidRPr="00EF252D">
        <w:rPr>
          <w:color w:val="000000" w:themeColor="text1"/>
          <w:sz w:val="24"/>
        </w:rPr>
        <w:t xml:space="preserve"> telefonu</w:t>
      </w:r>
      <w:r w:rsidR="0077633A" w:rsidRPr="00EF252D">
        <w:rPr>
          <w:color w:val="000000" w:themeColor="text1"/>
          <w:sz w:val="24"/>
        </w:rPr>
        <w:t xml:space="preserve">ndan </w:t>
      </w:r>
      <w:r w:rsidRPr="00EF252D">
        <w:rPr>
          <w:color w:val="000000" w:themeColor="text1"/>
          <w:sz w:val="24"/>
        </w:rPr>
        <w:t xml:space="preserve">aranarak </w:t>
      </w:r>
      <w:r w:rsidR="007B723D" w:rsidRPr="00EF252D">
        <w:rPr>
          <w:color w:val="000000" w:themeColor="text1"/>
          <w:sz w:val="24"/>
        </w:rPr>
        <w:t xml:space="preserve">yada bizzat işyeri ziyaret edilerek </w:t>
      </w:r>
      <w:r w:rsidRPr="00EF252D">
        <w:rPr>
          <w:color w:val="000000" w:themeColor="text1"/>
          <w:sz w:val="24"/>
        </w:rPr>
        <w:t>denetlenir. Üç denetim sonucunda iş yerinde bulunmadığı tespit edilen öğrenci</w:t>
      </w:r>
      <w:r w:rsidR="0094421B" w:rsidRPr="00EF252D">
        <w:rPr>
          <w:color w:val="000000" w:themeColor="text1"/>
          <w:sz w:val="24"/>
        </w:rPr>
        <w:t>n</w:t>
      </w:r>
      <w:r w:rsidRPr="00EF252D">
        <w:rPr>
          <w:color w:val="000000" w:themeColor="text1"/>
          <w:sz w:val="24"/>
        </w:rPr>
        <w:t>in iş başında eğitim</w:t>
      </w:r>
      <w:r w:rsidR="0094421B" w:rsidRPr="00EF252D">
        <w:rPr>
          <w:color w:val="000000" w:themeColor="text1"/>
          <w:sz w:val="24"/>
        </w:rPr>
        <w:t xml:space="preserve">e devam etmediği kabul edilir ve işbaşında eğitim notuna devamsızlık kaydı </w:t>
      </w:r>
      <w:r w:rsidR="0077633A" w:rsidRPr="00EF252D">
        <w:rPr>
          <w:color w:val="000000" w:themeColor="text1"/>
          <w:sz w:val="24"/>
        </w:rPr>
        <w:t>işlenir</w:t>
      </w:r>
      <w:r w:rsidR="0094421B" w:rsidRPr="00EF252D">
        <w:rPr>
          <w:color w:val="000000" w:themeColor="text1"/>
          <w:sz w:val="24"/>
        </w:rPr>
        <w:t xml:space="preserve">. </w:t>
      </w:r>
      <w:r w:rsidRPr="00EF252D">
        <w:rPr>
          <w:color w:val="000000" w:themeColor="text1"/>
          <w:sz w:val="24"/>
        </w:rPr>
        <w:t xml:space="preserve">Bu denetimlerde </w:t>
      </w:r>
      <w:r w:rsidR="007B723D" w:rsidRPr="00EF252D">
        <w:rPr>
          <w:color w:val="000000" w:themeColor="text1"/>
          <w:sz w:val="24"/>
        </w:rPr>
        <w:t xml:space="preserve">Iş Yerinde Denetim Formu </w:t>
      </w:r>
      <w:r w:rsidRPr="00EF252D">
        <w:rPr>
          <w:color w:val="000000" w:themeColor="text1"/>
          <w:sz w:val="24"/>
        </w:rPr>
        <w:t>dolduru</w:t>
      </w:r>
      <w:r w:rsidR="0094421B" w:rsidRPr="00EF252D">
        <w:rPr>
          <w:color w:val="000000" w:themeColor="text1"/>
          <w:sz w:val="24"/>
        </w:rPr>
        <w:t xml:space="preserve">lur. </w:t>
      </w:r>
      <w:r w:rsidRPr="00EF252D">
        <w:rPr>
          <w:color w:val="000000" w:themeColor="text1"/>
          <w:sz w:val="24"/>
        </w:rPr>
        <w:t xml:space="preserve">Bu form tüm denetimler bittikten sonra düzenlenerek </w:t>
      </w:r>
      <w:r w:rsidR="007B723D" w:rsidRPr="00EF252D">
        <w:rPr>
          <w:color w:val="000000" w:themeColor="text1"/>
          <w:sz w:val="24"/>
        </w:rPr>
        <w:t xml:space="preserve">Işbaşında Eğitim Koordinatörüne </w:t>
      </w:r>
      <w:r w:rsidRPr="00EF252D">
        <w:rPr>
          <w:color w:val="000000" w:themeColor="text1"/>
          <w:sz w:val="24"/>
        </w:rPr>
        <w:t>teslim</w:t>
      </w:r>
      <w:r w:rsidRPr="00EF252D">
        <w:rPr>
          <w:color w:val="000000" w:themeColor="text1"/>
          <w:spacing w:val="-7"/>
          <w:sz w:val="24"/>
        </w:rPr>
        <w:t xml:space="preserve"> </w:t>
      </w:r>
      <w:r w:rsidR="007B723D" w:rsidRPr="00EF252D">
        <w:rPr>
          <w:color w:val="000000" w:themeColor="text1"/>
          <w:sz w:val="24"/>
        </w:rPr>
        <w:t>edilir.</w:t>
      </w:r>
    </w:p>
    <w:p w:rsidR="00AD7986" w:rsidRPr="00EF252D" w:rsidRDefault="00AD7986" w:rsidP="0077633A">
      <w:pPr>
        <w:pStyle w:val="GvdeMetni"/>
        <w:spacing w:before="4"/>
        <w:ind w:left="0" w:right="54"/>
        <w:jc w:val="both"/>
        <w:rPr>
          <w:color w:val="000000" w:themeColor="text1"/>
          <w:sz w:val="32"/>
        </w:rPr>
      </w:pPr>
    </w:p>
    <w:p w:rsidR="00AD7986" w:rsidRPr="00EF252D" w:rsidRDefault="00DD22D8" w:rsidP="0077633A">
      <w:pPr>
        <w:pStyle w:val="Balk1"/>
        <w:ind w:right="54"/>
        <w:jc w:val="both"/>
        <w:rPr>
          <w:color w:val="000000" w:themeColor="text1"/>
        </w:rPr>
      </w:pPr>
      <w:r w:rsidRPr="00EF252D">
        <w:rPr>
          <w:color w:val="000000" w:themeColor="text1"/>
        </w:rPr>
        <w:t>Disiplin ve sorumluluklar</w:t>
      </w:r>
    </w:p>
    <w:p w:rsidR="00AD7986" w:rsidRPr="00EF252D" w:rsidRDefault="00DD22D8" w:rsidP="0077633A">
      <w:pPr>
        <w:pStyle w:val="GvdeMetni"/>
        <w:ind w:left="221" w:right="54" w:firstLine="707"/>
        <w:jc w:val="both"/>
        <w:rPr>
          <w:color w:val="000000" w:themeColor="text1"/>
        </w:rPr>
      </w:pPr>
      <w:proofErr w:type="gramStart"/>
      <w:r w:rsidRPr="00EF252D">
        <w:rPr>
          <w:b/>
          <w:color w:val="000000" w:themeColor="text1"/>
        </w:rPr>
        <w:t>MADDE 1</w:t>
      </w:r>
      <w:r w:rsidR="00A15980" w:rsidRPr="00EF252D">
        <w:rPr>
          <w:b/>
          <w:color w:val="000000" w:themeColor="text1"/>
        </w:rPr>
        <w:t>7</w:t>
      </w:r>
      <w:r w:rsidRPr="00EF252D">
        <w:rPr>
          <w:b/>
          <w:color w:val="000000" w:themeColor="text1"/>
        </w:rPr>
        <w:t xml:space="preserve">- </w:t>
      </w:r>
      <w:r w:rsidRPr="00EF252D">
        <w:rPr>
          <w:color w:val="000000" w:themeColor="text1"/>
        </w:rPr>
        <w:t>(1) Öğrenciler, işbaşında eğitim yaptıkları kuruluşun her türlü kural ve koşullarına uymak ve üniversite öğrencisi kimliğinin gerektirdiği sorumluluk bilincine uygun davranmak zorundadırlar.</w:t>
      </w:r>
      <w:proofErr w:type="gramEnd"/>
      <w:r w:rsidRPr="00EF252D">
        <w:rPr>
          <w:color w:val="000000" w:themeColor="text1"/>
        </w:rPr>
        <w:t xml:space="preserve"> Öğrenciler, işbaşında eğitim süresince Yüksek Öğretim Kurumu Öğrenci Disiplin Yönetmeliğinin hükümlerine uymakla yükümlüdürler.</w:t>
      </w:r>
    </w:p>
    <w:p w:rsidR="00AD7986" w:rsidRPr="00EF252D" w:rsidRDefault="00DD22D8" w:rsidP="0077633A">
      <w:pPr>
        <w:pStyle w:val="ListeParagraf"/>
        <w:numPr>
          <w:ilvl w:val="0"/>
          <w:numId w:val="1"/>
        </w:numPr>
        <w:tabs>
          <w:tab w:val="left" w:pos="1318"/>
        </w:tabs>
        <w:ind w:left="221" w:right="54" w:firstLine="708"/>
        <w:rPr>
          <w:color w:val="000000" w:themeColor="text1"/>
          <w:sz w:val="24"/>
        </w:rPr>
      </w:pPr>
      <w:r w:rsidRPr="00EF252D">
        <w:rPr>
          <w:color w:val="000000" w:themeColor="text1"/>
          <w:sz w:val="24"/>
        </w:rPr>
        <w:t>Öğrenciler, işbaşında eğitim süresince, iş yerlerinde verecekleri tüm maddi ve manevi nitelikteki zararlardan bizzat kendileri</w:t>
      </w:r>
      <w:r w:rsidRPr="00EF252D">
        <w:rPr>
          <w:color w:val="000000" w:themeColor="text1"/>
          <w:spacing w:val="-12"/>
          <w:sz w:val="24"/>
        </w:rPr>
        <w:t xml:space="preserve"> </w:t>
      </w:r>
      <w:r w:rsidRPr="00EF252D">
        <w:rPr>
          <w:color w:val="000000" w:themeColor="text1"/>
          <w:sz w:val="24"/>
        </w:rPr>
        <w:t>sorumludurlar.</w:t>
      </w:r>
    </w:p>
    <w:p w:rsidR="001F4BFC" w:rsidRPr="00EF252D" w:rsidRDefault="001F4BFC" w:rsidP="007B723D">
      <w:pPr>
        <w:pStyle w:val="ListeParagraf"/>
        <w:numPr>
          <w:ilvl w:val="0"/>
          <w:numId w:val="1"/>
        </w:numPr>
        <w:tabs>
          <w:tab w:val="left" w:pos="1318"/>
        </w:tabs>
        <w:ind w:left="221" w:right="54" w:firstLine="708"/>
        <w:rPr>
          <w:color w:val="000000" w:themeColor="text1"/>
          <w:sz w:val="24"/>
        </w:rPr>
      </w:pPr>
      <w:r w:rsidRPr="00EF252D">
        <w:rPr>
          <w:color w:val="000000" w:themeColor="text1"/>
          <w:sz w:val="24"/>
        </w:rPr>
        <w:t>İş Başı</w:t>
      </w:r>
      <w:r w:rsidR="007B723D" w:rsidRPr="00EF252D">
        <w:rPr>
          <w:color w:val="000000" w:themeColor="text1"/>
          <w:sz w:val="24"/>
        </w:rPr>
        <w:t>nda eğitim süres</w:t>
      </w:r>
      <w:r w:rsidR="0094421B" w:rsidRPr="00EF252D">
        <w:rPr>
          <w:color w:val="000000" w:themeColor="text1"/>
          <w:sz w:val="24"/>
        </w:rPr>
        <w:t>in</w:t>
      </w:r>
      <w:r w:rsidR="007B723D" w:rsidRPr="00EF252D">
        <w:rPr>
          <w:color w:val="000000" w:themeColor="text1"/>
          <w:sz w:val="24"/>
        </w:rPr>
        <w:t>c</w:t>
      </w:r>
      <w:r w:rsidR="0094421B" w:rsidRPr="00EF252D">
        <w:rPr>
          <w:color w:val="000000" w:themeColor="text1"/>
          <w:sz w:val="24"/>
        </w:rPr>
        <w:t>e, öğrenci kusuru</w:t>
      </w:r>
      <w:r w:rsidR="007B723D" w:rsidRPr="00EF252D">
        <w:rPr>
          <w:color w:val="000000" w:themeColor="text1"/>
          <w:sz w:val="24"/>
        </w:rPr>
        <w:t xml:space="preserve"> nedeniyle Yüksekokulun zarara uğratılması sonucu uğranılan zararlardan ve </w:t>
      </w:r>
      <w:r w:rsidR="0094421B" w:rsidRPr="00EF252D">
        <w:rPr>
          <w:color w:val="000000" w:themeColor="text1"/>
          <w:sz w:val="24"/>
        </w:rPr>
        <w:t>cezalar</w:t>
      </w:r>
      <w:r w:rsidR="007B723D" w:rsidRPr="00EF252D">
        <w:rPr>
          <w:color w:val="000000" w:themeColor="text1"/>
          <w:sz w:val="24"/>
        </w:rPr>
        <w:t xml:space="preserve">dan </w:t>
      </w:r>
      <w:r w:rsidR="0094421B" w:rsidRPr="00EF252D">
        <w:rPr>
          <w:color w:val="000000" w:themeColor="text1"/>
          <w:sz w:val="24"/>
        </w:rPr>
        <w:t>öğrenci</w:t>
      </w:r>
      <w:r w:rsidR="007B723D" w:rsidRPr="00EF252D">
        <w:rPr>
          <w:color w:val="000000" w:themeColor="text1"/>
          <w:sz w:val="24"/>
        </w:rPr>
        <w:t xml:space="preserve"> sorumludur.</w:t>
      </w:r>
    </w:p>
    <w:p w:rsidR="001F4BFC" w:rsidRPr="00EF252D" w:rsidRDefault="0094421B" w:rsidP="0064178C">
      <w:pPr>
        <w:pStyle w:val="ListeParagraf"/>
        <w:numPr>
          <w:ilvl w:val="0"/>
          <w:numId w:val="1"/>
        </w:numPr>
        <w:tabs>
          <w:tab w:val="left" w:pos="1318"/>
        </w:tabs>
        <w:ind w:left="221" w:right="54" w:firstLine="708"/>
        <w:rPr>
          <w:color w:val="000000" w:themeColor="text1"/>
          <w:sz w:val="24"/>
        </w:rPr>
      </w:pPr>
      <w:r w:rsidRPr="00EF252D">
        <w:rPr>
          <w:color w:val="000000" w:themeColor="text1"/>
          <w:sz w:val="24"/>
        </w:rPr>
        <w:t>İş Başında eğitim süre</w:t>
      </w:r>
      <w:r w:rsidR="007B723D" w:rsidRPr="00EF252D">
        <w:rPr>
          <w:color w:val="000000" w:themeColor="text1"/>
          <w:sz w:val="24"/>
        </w:rPr>
        <w:t xml:space="preserve">since </w:t>
      </w:r>
      <w:r w:rsidRPr="00EF252D">
        <w:rPr>
          <w:color w:val="000000" w:themeColor="text1"/>
          <w:sz w:val="24"/>
        </w:rPr>
        <w:t>alına</w:t>
      </w:r>
      <w:r w:rsidR="007B723D" w:rsidRPr="00EF252D">
        <w:rPr>
          <w:color w:val="000000" w:themeColor="text1"/>
          <w:sz w:val="24"/>
        </w:rPr>
        <w:t xml:space="preserve">cak </w:t>
      </w:r>
      <w:r w:rsidRPr="00EF252D">
        <w:rPr>
          <w:color w:val="000000" w:themeColor="text1"/>
          <w:sz w:val="24"/>
        </w:rPr>
        <w:t>sağlık raporlarının, öğrenci tarafından aynı gün iç</w:t>
      </w:r>
      <w:r w:rsidR="007B723D" w:rsidRPr="00EF252D">
        <w:rPr>
          <w:color w:val="000000" w:themeColor="text1"/>
          <w:sz w:val="24"/>
        </w:rPr>
        <w:t xml:space="preserve">erisinde </w:t>
      </w:r>
      <w:r w:rsidRPr="00EF252D">
        <w:rPr>
          <w:color w:val="000000" w:themeColor="text1"/>
          <w:sz w:val="24"/>
        </w:rPr>
        <w:t xml:space="preserve">Yüksekokul Bölüm Sekreterliğine bildirilmesi ve bir </w:t>
      </w:r>
      <w:r w:rsidR="007B723D" w:rsidRPr="00EF252D">
        <w:rPr>
          <w:color w:val="000000" w:themeColor="text1"/>
          <w:sz w:val="24"/>
        </w:rPr>
        <w:t xml:space="preserve">nüshasının iletilmesi </w:t>
      </w:r>
      <w:r w:rsidRPr="00EF252D">
        <w:rPr>
          <w:color w:val="000000" w:themeColor="text1"/>
          <w:sz w:val="24"/>
        </w:rPr>
        <w:t>zorunludur.</w:t>
      </w:r>
    </w:p>
    <w:p w:rsidR="001F4BFC" w:rsidRPr="00EF252D" w:rsidRDefault="001F4BFC" w:rsidP="0077633A">
      <w:pPr>
        <w:pStyle w:val="GvdeMetni"/>
        <w:ind w:left="0" w:right="54"/>
        <w:jc w:val="both"/>
        <w:rPr>
          <w:color w:val="000000" w:themeColor="text1"/>
        </w:rPr>
      </w:pPr>
    </w:p>
    <w:p w:rsidR="00AD7986" w:rsidRPr="00EF252D" w:rsidRDefault="00DD22D8" w:rsidP="0077633A">
      <w:pPr>
        <w:pStyle w:val="Balk1"/>
        <w:spacing w:before="144"/>
        <w:ind w:right="54"/>
        <w:jc w:val="both"/>
        <w:rPr>
          <w:color w:val="000000" w:themeColor="text1"/>
        </w:rPr>
      </w:pPr>
      <w:r w:rsidRPr="00EF252D">
        <w:rPr>
          <w:color w:val="000000" w:themeColor="text1"/>
        </w:rPr>
        <w:t>İşbaşında eğitim yerinin değiştirilmesi</w:t>
      </w:r>
    </w:p>
    <w:p w:rsidR="00AD7986" w:rsidRPr="00EF252D" w:rsidRDefault="00DD22D8" w:rsidP="0077633A">
      <w:pPr>
        <w:pStyle w:val="GvdeMetni"/>
        <w:ind w:left="221" w:right="54" w:firstLine="707"/>
        <w:jc w:val="both"/>
        <w:rPr>
          <w:color w:val="000000" w:themeColor="text1"/>
        </w:rPr>
      </w:pPr>
      <w:r w:rsidRPr="00EF252D">
        <w:rPr>
          <w:b/>
          <w:color w:val="000000" w:themeColor="text1"/>
        </w:rPr>
        <w:t>MADDE 1</w:t>
      </w:r>
      <w:r w:rsidR="00A15980" w:rsidRPr="00EF252D">
        <w:rPr>
          <w:b/>
          <w:color w:val="000000" w:themeColor="text1"/>
        </w:rPr>
        <w:t>8</w:t>
      </w:r>
      <w:r w:rsidRPr="00EF252D">
        <w:rPr>
          <w:b/>
          <w:color w:val="000000" w:themeColor="text1"/>
        </w:rPr>
        <w:t xml:space="preserve">- </w:t>
      </w:r>
      <w:r w:rsidRPr="00EF252D">
        <w:rPr>
          <w:color w:val="000000" w:themeColor="text1"/>
        </w:rPr>
        <w:t xml:space="preserve">(Değişik: MAKÜ-14.01.2015 -243/8) (1) İş yerinin değiştirilmek istenmesi durumunda öğrenci bir defaya mahsus olmak üzere bir dilekçe ile Bölüm İşbaşında Eğitim Komisyonuna başvurur. Bölüm İşbaşında Eğitim Komisyonu iş yeri ile ilgili ortaya çıkan zorunlu durumu değerlendirerek, kararı Yüksekokul İş Başında Eğitim Koordinatörlüğüne bildirir. İş yerinin değiştirilmesinin zorunlu olduğu durumlarda, öğrencinin başka bir işletmede yapacağı işbaşında eğitim süresine o güne kadar yapmış olduğu işbaşında </w:t>
      </w:r>
      <w:r w:rsidRPr="00EF252D">
        <w:rPr>
          <w:color w:val="000000" w:themeColor="text1"/>
        </w:rPr>
        <w:lastRenderedPageBreak/>
        <w:t>eğitim süresi ilave edilerek işbaşında eğitim tamamlatılır.</w:t>
      </w:r>
    </w:p>
    <w:p w:rsidR="00AD7986" w:rsidRPr="00EF252D" w:rsidRDefault="00AD7986" w:rsidP="0077633A">
      <w:pPr>
        <w:pStyle w:val="GvdeMetni"/>
        <w:spacing w:before="4"/>
        <w:ind w:left="0" w:right="54"/>
        <w:jc w:val="both"/>
        <w:rPr>
          <w:color w:val="000000" w:themeColor="text1"/>
          <w:sz w:val="32"/>
        </w:rPr>
      </w:pPr>
    </w:p>
    <w:p w:rsidR="00AD7986" w:rsidRPr="00EF252D" w:rsidRDefault="00DD22D8" w:rsidP="0077633A">
      <w:pPr>
        <w:pStyle w:val="Balk1"/>
        <w:ind w:right="54"/>
        <w:jc w:val="both"/>
        <w:rPr>
          <w:color w:val="000000" w:themeColor="text1"/>
        </w:rPr>
      </w:pPr>
      <w:r w:rsidRPr="00EF252D">
        <w:rPr>
          <w:color w:val="000000" w:themeColor="text1"/>
        </w:rPr>
        <w:t>İşbaşında eğitim ücreti</w:t>
      </w:r>
    </w:p>
    <w:p w:rsidR="0077633A" w:rsidRPr="00EF252D" w:rsidRDefault="00DD22D8" w:rsidP="0077633A">
      <w:pPr>
        <w:pStyle w:val="GvdeMetni"/>
        <w:ind w:left="221" w:right="54" w:firstLine="707"/>
        <w:jc w:val="both"/>
        <w:rPr>
          <w:color w:val="000000" w:themeColor="text1"/>
        </w:rPr>
      </w:pPr>
      <w:r w:rsidRPr="00EF252D">
        <w:rPr>
          <w:b/>
          <w:color w:val="000000" w:themeColor="text1"/>
        </w:rPr>
        <w:t xml:space="preserve">MADDE </w:t>
      </w:r>
      <w:r w:rsidR="00A15980" w:rsidRPr="00EF252D">
        <w:rPr>
          <w:b/>
          <w:color w:val="000000" w:themeColor="text1"/>
        </w:rPr>
        <w:t>19</w:t>
      </w:r>
      <w:r w:rsidRPr="00EF252D">
        <w:rPr>
          <w:b/>
          <w:color w:val="000000" w:themeColor="text1"/>
        </w:rPr>
        <w:t xml:space="preserve">- </w:t>
      </w:r>
      <w:r w:rsidRPr="00EF252D">
        <w:rPr>
          <w:color w:val="000000" w:themeColor="text1"/>
        </w:rPr>
        <w:t xml:space="preserve">(1) </w:t>
      </w:r>
      <w:r w:rsidR="0064178C" w:rsidRPr="00EF252D">
        <w:rPr>
          <w:color w:val="000000" w:themeColor="text1"/>
        </w:rPr>
        <w:t>T.C.</w:t>
      </w:r>
      <w:r w:rsidR="00141DBC" w:rsidRPr="00EF252D">
        <w:rPr>
          <w:color w:val="000000" w:themeColor="text1"/>
        </w:rPr>
        <w:t xml:space="preserve"> </w:t>
      </w:r>
      <w:r w:rsidR="00B45256" w:rsidRPr="00EF252D">
        <w:rPr>
          <w:color w:val="000000" w:themeColor="text1"/>
        </w:rPr>
        <w:t>Burdur</w:t>
      </w:r>
      <w:r w:rsidR="0064178C" w:rsidRPr="00EF252D">
        <w:rPr>
          <w:color w:val="000000" w:themeColor="text1"/>
        </w:rPr>
        <w:t xml:space="preserve"> </w:t>
      </w:r>
      <w:r w:rsidRPr="00EF252D">
        <w:rPr>
          <w:color w:val="000000" w:themeColor="text1"/>
        </w:rPr>
        <w:t>Mehmet Akif Ersoy  Üniversitesi,  işbaşında  eğitim  yapan yüksekokul  öğrencilerine  işbaşında  eğitim  süresince  herhangi  bir  ücret  ödemesi   yapmaz.</w:t>
      </w:r>
    </w:p>
    <w:p w:rsidR="00FA318D" w:rsidRPr="00EF252D" w:rsidRDefault="00FA318D" w:rsidP="0077633A">
      <w:pPr>
        <w:pStyle w:val="GvdeMetni"/>
        <w:ind w:left="221" w:right="54" w:firstLine="707"/>
        <w:jc w:val="both"/>
        <w:rPr>
          <w:color w:val="000000" w:themeColor="text1"/>
        </w:rPr>
      </w:pPr>
      <w:proofErr w:type="gramStart"/>
      <w:r w:rsidRPr="00EF252D">
        <w:rPr>
          <w:color w:val="000000" w:themeColor="text1"/>
        </w:rPr>
        <w:t xml:space="preserve">Öğrencilerin işbaşında eğitim </w:t>
      </w:r>
      <w:r w:rsidR="0077633A" w:rsidRPr="00EF252D">
        <w:rPr>
          <w:color w:val="000000" w:themeColor="text1"/>
        </w:rPr>
        <w:t xml:space="preserve">yerlerinde, Yüksekokulun bilgisi olmadan gerçekleştireceği her türden ikili ticari/mali/hukuki işlem ve ilişkiler </w:t>
      </w:r>
      <w:r w:rsidR="0064178C" w:rsidRPr="00EF252D">
        <w:rPr>
          <w:color w:val="000000" w:themeColor="text1"/>
        </w:rPr>
        <w:t>T.C.</w:t>
      </w:r>
      <w:r w:rsidR="00B45256" w:rsidRPr="00EF252D">
        <w:rPr>
          <w:color w:val="000000" w:themeColor="text1"/>
        </w:rPr>
        <w:t>Burdur</w:t>
      </w:r>
      <w:r w:rsidR="0064178C" w:rsidRPr="00EF252D">
        <w:rPr>
          <w:color w:val="000000" w:themeColor="text1"/>
        </w:rPr>
        <w:t xml:space="preserve"> </w:t>
      </w:r>
      <w:r w:rsidRPr="00EF252D">
        <w:rPr>
          <w:color w:val="000000" w:themeColor="text1"/>
        </w:rPr>
        <w:t>Mehmet Akif Ersoy Üniversitesini ve Bucak Zeliha Tolunay Uygulamalı Teknoloji ve İşletmecilik Yüksekokulunu bağlamaz.</w:t>
      </w:r>
      <w:proofErr w:type="gramEnd"/>
    </w:p>
    <w:p w:rsidR="003E19D5" w:rsidRPr="00EF252D" w:rsidRDefault="003E19D5" w:rsidP="0064178C">
      <w:pPr>
        <w:pStyle w:val="GvdeMetni"/>
        <w:ind w:left="221" w:right="54" w:firstLine="707"/>
        <w:jc w:val="both"/>
        <w:rPr>
          <w:color w:val="000000" w:themeColor="text1"/>
        </w:rPr>
      </w:pPr>
      <w:r w:rsidRPr="00EF252D">
        <w:rPr>
          <w:color w:val="000000" w:themeColor="text1"/>
        </w:rPr>
        <w:t>(2) İş Başında Eğitim yapan öğrencilere verilen ücret 3308 Sayılı Mesleki Eğitim Kanunu çerçevesinde uygulanır.</w:t>
      </w:r>
    </w:p>
    <w:p w:rsidR="00FA318D" w:rsidRPr="00EF252D" w:rsidRDefault="00EE085F" w:rsidP="00EE085F">
      <w:pPr>
        <w:pStyle w:val="GvdeMetni"/>
        <w:tabs>
          <w:tab w:val="left" w:pos="1125"/>
        </w:tabs>
        <w:spacing w:before="4"/>
        <w:ind w:left="0" w:right="54"/>
        <w:jc w:val="both"/>
        <w:rPr>
          <w:color w:val="000000" w:themeColor="text1"/>
        </w:rPr>
      </w:pPr>
      <w:r w:rsidRPr="00EF252D">
        <w:rPr>
          <w:color w:val="000000" w:themeColor="text1"/>
        </w:rPr>
        <w:t xml:space="preserve">                (3)</w:t>
      </w:r>
      <w:r w:rsidR="004A4BB3" w:rsidRPr="00EF252D">
        <w:rPr>
          <w:color w:val="000000" w:themeColor="text1"/>
        </w:rPr>
        <w:t xml:space="preserve"> Yönerge ve danışmanın belirlediği takvim ve talimatlara uyulmamasından doğabilecek her türlü zarardan öğrenci sorumludur.</w:t>
      </w:r>
    </w:p>
    <w:p w:rsidR="00FA318D" w:rsidRPr="00EF252D" w:rsidRDefault="00FA318D" w:rsidP="0077633A">
      <w:pPr>
        <w:pStyle w:val="Balk1"/>
        <w:spacing w:before="1"/>
        <w:ind w:left="821" w:right="54"/>
        <w:jc w:val="both"/>
        <w:rPr>
          <w:color w:val="000000" w:themeColor="text1"/>
        </w:rPr>
      </w:pPr>
      <w:r w:rsidRPr="00EF252D">
        <w:rPr>
          <w:color w:val="000000" w:themeColor="text1"/>
        </w:rPr>
        <w:t>Yürürlükten kaldırılan yönerge</w:t>
      </w:r>
    </w:p>
    <w:p w:rsidR="00FA318D" w:rsidRPr="00EF252D" w:rsidRDefault="00FA318D" w:rsidP="0077633A">
      <w:pPr>
        <w:pStyle w:val="GvdeMetni"/>
        <w:ind w:right="54" w:firstLine="707"/>
        <w:jc w:val="both"/>
        <w:rPr>
          <w:color w:val="000000" w:themeColor="text1"/>
        </w:rPr>
      </w:pPr>
      <w:r w:rsidRPr="00EF252D">
        <w:rPr>
          <w:b/>
          <w:color w:val="000000" w:themeColor="text1"/>
        </w:rPr>
        <w:t>MADDE 2</w:t>
      </w:r>
      <w:r w:rsidR="00A15980" w:rsidRPr="00EF252D">
        <w:rPr>
          <w:b/>
          <w:color w:val="000000" w:themeColor="text1"/>
        </w:rPr>
        <w:t>0</w:t>
      </w:r>
      <w:r w:rsidRPr="00EF252D">
        <w:rPr>
          <w:b/>
          <w:color w:val="000000" w:themeColor="text1"/>
        </w:rPr>
        <w:t xml:space="preserve">- </w:t>
      </w:r>
      <w:r w:rsidRPr="00EF252D">
        <w:rPr>
          <w:color w:val="000000" w:themeColor="text1"/>
        </w:rPr>
        <w:t>(1)</w:t>
      </w:r>
      <w:r w:rsidR="004A4BB3" w:rsidRPr="00EF252D">
        <w:rPr>
          <w:color w:val="000000" w:themeColor="text1"/>
        </w:rPr>
        <w:t xml:space="preserve"> Burdur</w:t>
      </w:r>
      <w:r w:rsidRPr="00EF252D">
        <w:rPr>
          <w:color w:val="000000" w:themeColor="text1"/>
        </w:rPr>
        <w:t xml:space="preserve"> Mehmet Akif Ersoy Üniversitesi Senato</w:t>
      </w:r>
      <w:r w:rsidR="004A4BB3" w:rsidRPr="00EF252D">
        <w:rPr>
          <w:color w:val="000000" w:themeColor="text1"/>
        </w:rPr>
        <w:t>s</w:t>
      </w:r>
      <w:r w:rsidR="00F62DF8" w:rsidRPr="00EF252D">
        <w:rPr>
          <w:color w:val="000000" w:themeColor="text1"/>
        </w:rPr>
        <w:t>unun 14 Ocak 2013 tarih ve 243/8</w:t>
      </w:r>
      <w:r w:rsidRPr="00EF252D">
        <w:rPr>
          <w:color w:val="000000" w:themeColor="text1"/>
        </w:rPr>
        <w:t xml:space="preserve"> sayılı kararı ile kabul edilen “</w:t>
      </w:r>
      <w:r w:rsidR="004A4BB3" w:rsidRPr="00EF252D">
        <w:rPr>
          <w:color w:val="000000" w:themeColor="text1"/>
        </w:rPr>
        <w:t xml:space="preserve">Burdur </w:t>
      </w:r>
      <w:r w:rsidRPr="00EF252D">
        <w:rPr>
          <w:color w:val="000000" w:themeColor="text1"/>
        </w:rPr>
        <w:t>Mehmet Akif Ersoy Üniversitesi Bucak Zeliha Tolunay Uygulamalı Teknoloji Ve İşletmecilik Yüksekokulu İşbaşında Eğitim Yönergesi” bu yönergenin yürürlüğe girdiği tarihte yürürlükten kalkar.</w:t>
      </w:r>
    </w:p>
    <w:p w:rsidR="00FA318D" w:rsidRPr="00EF252D" w:rsidRDefault="00FA318D" w:rsidP="0077633A">
      <w:pPr>
        <w:pStyle w:val="GvdeMetni"/>
        <w:spacing w:before="4"/>
        <w:ind w:left="0" w:right="54"/>
        <w:jc w:val="both"/>
        <w:rPr>
          <w:color w:val="000000" w:themeColor="text1"/>
          <w:sz w:val="28"/>
        </w:rPr>
      </w:pPr>
    </w:p>
    <w:p w:rsidR="00FA318D" w:rsidRPr="00EF252D" w:rsidRDefault="00FA318D" w:rsidP="0077633A">
      <w:pPr>
        <w:pStyle w:val="Balk1"/>
        <w:ind w:left="809" w:right="54"/>
        <w:jc w:val="both"/>
        <w:rPr>
          <w:color w:val="000000" w:themeColor="text1"/>
        </w:rPr>
      </w:pPr>
      <w:r w:rsidRPr="00EF252D">
        <w:rPr>
          <w:color w:val="000000" w:themeColor="text1"/>
        </w:rPr>
        <w:t>Yürürlük</w:t>
      </w:r>
    </w:p>
    <w:p w:rsidR="00FA318D" w:rsidRPr="00EF252D" w:rsidRDefault="00FA318D" w:rsidP="0077633A">
      <w:pPr>
        <w:pStyle w:val="GvdeMetni"/>
        <w:ind w:right="54" w:firstLine="707"/>
        <w:jc w:val="both"/>
        <w:rPr>
          <w:color w:val="000000" w:themeColor="text1"/>
        </w:rPr>
      </w:pPr>
      <w:r w:rsidRPr="00EF252D">
        <w:rPr>
          <w:b/>
          <w:color w:val="000000" w:themeColor="text1"/>
        </w:rPr>
        <w:t>MADDE 2</w:t>
      </w:r>
      <w:r w:rsidR="00A15980" w:rsidRPr="00EF252D">
        <w:rPr>
          <w:b/>
          <w:color w:val="000000" w:themeColor="text1"/>
        </w:rPr>
        <w:t>1</w:t>
      </w:r>
      <w:r w:rsidRPr="00EF252D">
        <w:rPr>
          <w:b/>
          <w:color w:val="000000" w:themeColor="text1"/>
        </w:rPr>
        <w:t xml:space="preserve">- </w:t>
      </w:r>
      <w:r w:rsidRPr="00EF252D">
        <w:rPr>
          <w:color w:val="000000" w:themeColor="text1"/>
        </w:rPr>
        <w:t xml:space="preserve">(1) Bu yönerge </w:t>
      </w:r>
      <w:r w:rsidR="004A4BB3" w:rsidRPr="00EF252D">
        <w:rPr>
          <w:color w:val="000000" w:themeColor="text1"/>
        </w:rPr>
        <w:t xml:space="preserve">Burdur </w:t>
      </w:r>
      <w:r w:rsidRPr="00EF252D">
        <w:rPr>
          <w:color w:val="000000" w:themeColor="text1"/>
        </w:rPr>
        <w:t xml:space="preserve">Mehmet Akif Ersoy Üniversitesi Senatosu tarafından </w:t>
      </w:r>
      <w:proofErr w:type="gramStart"/>
      <w:r w:rsidRPr="00EF252D">
        <w:rPr>
          <w:color w:val="000000" w:themeColor="text1"/>
        </w:rPr>
        <w:t>kabul</w:t>
      </w:r>
      <w:proofErr w:type="gramEnd"/>
      <w:r w:rsidRPr="00EF252D">
        <w:rPr>
          <w:color w:val="000000" w:themeColor="text1"/>
        </w:rPr>
        <w:t xml:space="preserve"> edildiği tarihte yürürlüğe girer.</w:t>
      </w:r>
    </w:p>
    <w:p w:rsidR="00FA318D" w:rsidRPr="00EF252D" w:rsidRDefault="00FA318D" w:rsidP="0077633A">
      <w:pPr>
        <w:pStyle w:val="GvdeMetni"/>
        <w:spacing w:before="7"/>
        <w:ind w:left="0" w:right="54"/>
        <w:jc w:val="both"/>
        <w:rPr>
          <w:color w:val="000000" w:themeColor="text1"/>
          <w:sz w:val="28"/>
        </w:rPr>
      </w:pPr>
    </w:p>
    <w:p w:rsidR="00FA318D" w:rsidRPr="00EF252D" w:rsidRDefault="00FA318D" w:rsidP="0077633A">
      <w:pPr>
        <w:pStyle w:val="Balk1"/>
        <w:ind w:left="809" w:right="54"/>
        <w:jc w:val="both"/>
        <w:rPr>
          <w:color w:val="000000" w:themeColor="text1"/>
        </w:rPr>
      </w:pPr>
      <w:r w:rsidRPr="00EF252D">
        <w:rPr>
          <w:color w:val="000000" w:themeColor="text1"/>
        </w:rPr>
        <w:t>Yürütme</w:t>
      </w:r>
    </w:p>
    <w:p w:rsidR="00FA318D" w:rsidRPr="00EF252D" w:rsidRDefault="00FA318D" w:rsidP="0077633A">
      <w:pPr>
        <w:pStyle w:val="GvdeMetni"/>
        <w:tabs>
          <w:tab w:val="left" w:pos="2568"/>
          <w:tab w:val="left" w:pos="3106"/>
        </w:tabs>
        <w:ind w:left="122" w:right="54" w:firstLine="710"/>
        <w:jc w:val="both"/>
        <w:rPr>
          <w:color w:val="000000" w:themeColor="text1"/>
        </w:rPr>
      </w:pPr>
      <w:proofErr w:type="gramStart"/>
      <w:r w:rsidRPr="00EF252D">
        <w:rPr>
          <w:b/>
          <w:color w:val="000000" w:themeColor="text1"/>
        </w:rPr>
        <w:t xml:space="preserve">MADDE </w:t>
      </w:r>
      <w:r w:rsidRPr="00EF252D">
        <w:rPr>
          <w:b/>
          <w:color w:val="000000" w:themeColor="text1"/>
          <w:spacing w:val="6"/>
        </w:rPr>
        <w:t xml:space="preserve"> </w:t>
      </w:r>
      <w:r w:rsidRPr="00EF252D">
        <w:rPr>
          <w:b/>
          <w:color w:val="000000" w:themeColor="text1"/>
          <w:spacing w:val="21"/>
        </w:rPr>
        <w:t>2</w:t>
      </w:r>
      <w:r w:rsidR="00A15980" w:rsidRPr="00EF252D">
        <w:rPr>
          <w:b/>
          <w:color w:val="000000" w:themeColor="text1"/>
          <w:spacing w:val="21"/>
        </w:rPr>
        <w:t>2</w:t>
      </w:r>
      <w:proofErr w:type="gramEnd"/>
      <w:r w:rsidRPr="00EF252D">
        <w:rPr>
          <w:b/>
          <w:color w:val="000000" w:themeColor="text1"/>
          <w:spacing w:val="-18"/>
        </w:rPr>
        <w:t xml:space="preserve"> </w:t>
      </w:r>
      <w:r w:rsidRPr="00EF252D">
        <w:rPr>
          <w:b/>
          <w:color w:val="000000" w:themeColor="text1"/>
        </w:rPr>
        <w:t>-</w:t>
      </w:r>
      <w:r w:rsidRPr="00EF252D">
        <w:rPr>
          <w:b/>
          <w:color w:val="000000" w:themeColor="text1"/>
        </w:rPr>
        <w:tab/>
      </w:r>
      <w:r w:rsidRPr="00EF252D">
        <w:rPr>
          <w:color w:val="000000" w:themeColor="text1"/>
        </w:rPr>
        <w:t>(1)</w:t>
      </w:r>
      <w:r w:rsidRPr="00EF252D">
        <w:rPr>
          <w:color w:val="000000" w:themeColor="text1"/>
        </w:rPr>
        <w:tab/>
        <w:t>Bu  yönerge  hükümleri</w:t>
      </w:r>
      <w:r w:rsidR="004A4BB3" w:rsidRPr="00EF252D">
        <w:rPr>
          <w:color w:val="000000" w:themeColor="text1"/>
        </w:rPr>
        <w:t xml:space="preserve">ni </w:t>
      </w:r>
      <w:r w:rsidR="0077633A" w:rsidRPr="00EF252D">
        <w:rPr>
          <w:color w:val="000000" w:themeColor="text1"/>
        </w:rPr>
        <w:t xml:space="preserve"> </w:t>
      </w:r>
      <w:r w:rsidRPr="00EF252D">
        <w:rPr>
          <w:color w:val="000000" w:themeColor="text1"/>
        </w:rPr>
        <w:t xml:space="preserve">Bucak  Zeliha </w:t>
      </w:r>
      <w:r w:rsidRPr="00EF252D">
        <w:rPr>
          <w:color w:val="000000" w:themeColor="text1"/>
          <w:spacing w:val="59"/>
        </w:rPr>
        <w:t xml:space="preserve"> </w:t>
      </w:r>
      <w:r w:rsidRPr="00EF252D">
        <w:rPr>
          <w:color w:val="000000" w:themeColor="text1"/>
        </w:rPr>
        <w:t xml:space="preserve">Tolunay </w:t>
      </w:r>
      <w:r w:rsidRPr="00EF252D">
        <w:rPr>
          <w:color w:val="000000" w:themeColor="text1"/>
          <w:spacing w:val="9"/>
        </w:rPr>
        <w:t xml:space="preserve"> </w:t>
      </w:r>
      <w:r w:rsidRPr="00EF252D">
        <w:rPr>
          <w:color w:val="000000" w:themeColor="text1"/>
        </w:rPr>
        <w:t xml:space="preserve">Uygulamalı Teknoloji ve İşletmecilik Yüksekokulu </w:t>
      </w:r>
      <w:r w:rsidR="004A4BB3" w:rsidRPr="00EF252D">
        <w:rPr>
          <w:color w:val="000000" w:themeColor="text1"/>
        </w:rPr>
        <w:t xml:space="preserve">Müdürü </w:t>
      </w:r>
      <w:r w:rsidR="0077633A" w:rsidRPr="00EF252D">
        <w:rPr>
          <w:color w:val="000000" w:themeColor="text1"/>
        </w:rPr>
        <w:t xml:space="preserve"> </w:t>
      </w:r>
      <w:r w:rsidRPr="00EF252D">
        <w:rPr>
          <w:color w:val="000000" w:themeColor="text1"/>
        </w:rPr>
        <w:t>yürütü</w:t>
      </w:r>
      <w:r w:rsidR="004A4BB3" w:rsidRPr="00EF252D">
        <w:rPr>
          <w:color w:val="000000" w:themeColor="text1"/>
        </w:rPr>
        <w:t>r.</w:t>
      </w:r>
    </w:p>
    <w:p w:rsidR="00FA318D" w:rsidRPr="00EF252D" w:rsidRDefault="00FA318D" w:rsidP="0077633A">
      <w:pPr>
        <w:pStyle w:val="GvdeMetni"/>
        <w:ind w:left="0"/>
        <w:jc w:val="both"/>
        <w:rPr>
          <w:color w:val="000000" w:themeColor="text1"/>
          <w:sz w:val="20"/>
        </w:rPr>
      </w:pPr>
    </w:p>
    <w:p w:rsidR="00FA318D" w:rsidRPr="00EF252D" w:rsidRDefault="00FA318D" w:rsidP="00FA318D">
      <w:pPr>
        <w:pStyle w:val="GvdeMetni"/>
        <w:ind w:left="0"/>
        <w:rPr>
          <w:color w:val="000000" w:themeColor="text1"/>
          <w:sz w:val="20"/>
        </w:rPr>
      </w:pPr>
    </w:p>
    <w:p w:rsidR="00FA318D" w:rsidRPr="00EF252D" w:rsidRDefault="00FA318D" w:rsidP="00FA318D">
      <w:pPr>
        <w:rPr>
          <w:color w:val="000000" w:themeColor="text1"/>
        </w:rPr>
      </w:pPr>
    </w:p>
    <w:p w:rsidR="00BE4EAF" w:rsidRPr="00EF252D" w:rsidRDefault="00BE4EAF" w:rsidP="00BE4EAF">
      <w:pPr>
        <w:pStyle w:val="GvdeMetni"/>
        <w:ind w:left="0"/>
        <w:rPr>
          <w:color w:val="000000" w:themeColor="text1"/>
          <w:sz w:val="20"/>
        </w:r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3345"/>
        <w:gridCol w:w="3963"/>
      </w:tblGrid>
      <w:tr w:rsidR="00EF252D" w:rsidRPr="00EF252D" w:rsidTr="0083413E">
        <w:trPr>
          <w:trHeight w:hRule="exact" w:val="269"/>
        </w:trPr>
        <w:tc>
          <w:tcPr>
            <w:tcW w:w="7742" w:type="dxa"/>
            <w:gridSpan w:val="3"/>
            <w:tcBorders>
              <w:bottom w:val="nil"/>
            </w:tcBorders>
          </w:tcPr>
          <w:p w:rsidR="00BE4EAF" w:rsidRPr="00EF252D" w:rsidRDefault="00BE4EAF" w:rsidP="0083413E">
            <w:pPr>
              <w:pStyle w:val="TableParagraph"/>
              <w:spacing w:line="252" w:lineRule="exact"/>
              <w:ind w:left="1743"/>
              <w:rPr>
                <w:b/>
                <w:color w:val="000000" w:themeColor="text1"/>
              </w:rPr>
            </w:pPr>
            <w:r w:rsidRPr="00EF252D">
              <w:rPr>
                <w:b/>
                <w:color w:val="000000" w:themeColor="text1"/>
              </w:rPr>
              <w:t>Yönergenin Kabul Edildiği Senato Kararının</w:t>
            </w:r>
          </w:p>
        </w:tc>
      </w:tr>
      <w:tr w:rsidR="00EF252D" w:rsidRPr="00EF252D" w:rsidTr="0083413E">
        <w:trPr>
          <w:trHeight w:hRule="exact" w:val="247"/>
        </w:trPr>
        <w:tc>
          <w:tcPr>
            <w:tcW w:w="7742" w:type="dxa"/>
            <w:gridSpan w:val="3"/>
            <w:tcBorders>
              <w:top w:val="nil"/>
            </w:tcBorders>
          </w:tcPr>
          <w:p w:rsidR="00BE4EAF" w:rsidRPr="00EF252D" w:rsidRDefault="00BE4EAF" w:rsidP="0083413E">
            <w:pPr>
              <w:pStyle w:val="TableParagraph"/>
              <w:tabs>
                <w:tab w:val="left" w:pos="5434"/>
              </w:tabs>
              <w:spacing w:line="242" w:lineRule="exact"/>
              <w:ind w:left="1481"/>
              <w:rPr>
                <w:b/>
                <w:color w:val="000000" w:themeColor="text1"/>
              </w:rPr>
            </w:pPr>
            <w:r w:rsidRPr="00EF252D">
              <w:rPr>
                <w:b/>
                <w:color w:val="000000" w:themeColor="text1"/>
              </w:rPr>
              <w:t>Tarihi</w:t>
            </w:r>
            <w:r w:rsidRPr="00EF252D">
              <w:rPr>
                <w:b/>
                <w:color w:val="000000" w:themeColor="text1"/>
              </w:rPr>
              <w:tab/>
              <w:t>Sayısı</w:t>
            </w:r>
          </w:p>
        </w:tc>
      </w:tr>
      <w:tr w:rsidR="00EF252D" w:rsidRPr="00EF252D" w:rsidTr="0083413E">
        <w:trPr>
          <w:trHeight w:hRule="exact" w:val="264"/>
        </w:trPr>
        <w:tc>
          <w:tcPr>
            <w:tcW w:w="3779" w:type="dxa"/>
            <w:gridSpan w:val="2"/>
          </w:tcPr>
          <w:p w:rsidR="00BE4EAF" w:rsidRPr="00EF252D" w:rsidRDefault="00BE4EAF" w:rsidP="0083413E">
            <w:pPr>
              <w:pStyle w:val="TableParagraph"/>
              <w:spacing w:line="252" w:lineRule="exact"/>
              <w:ind w:left="1364" w:right="1362"/>
              <w:jc w:val="center"/>
              <w:rPr>
                <w:b/>
                <w:color w:val="000000" w:themeColor="text1"/>
              </w:rPr>
            </w:pPr>
            <w:r w:rsidRPr="00EF252D">
              <w:rPr>
                <w:b/>
                <w:color w:val="000000" w:themeColor="text1"/>
              </w:rPr>
              <w:t>23/01/2014</w:t>
            </w:r>
          </w:p>
        </w:tc>
        <w:tc>
          <w:tcPr>
            <w:tcW w:w="3963" w:type="dxa"/>
          </w:tcPr>
          <w:p w:rsidR="00BE4EAF" w:rsidRPr="00EF252D" w:rsidRDefault="00BE4EAF" w:rsidP="0083413E">
            <w:pPr>
              <w:pStyle w:val="TableParagraph"/>
              <w:spacing w:line="252" w:lineRule="exact"/>
              <w:ind w:left="1670"/>
              <w:rPr>
                <w:b/>
                <w:color w:val="000000" w:themeColor="text1"/>
              </w:rPr>
            </w:pPr>
            <w:r w:rsidRPr="00EF252D">
              <w:rPr>
                <w:b/>
                <w:color w:val="000000" w:themeColor="text1"/>
              </w:rPr>
              <w:t>172/11</w:t>
            </w:r>
          </w:p>
        </w:tc>
      </w:tr>
      <w:tr w:rsidR="00EF252D" w:rsidRPr="00EF252D" w:rsidTr="0083413E">
        <w:trPr>
          <w:trHeight w:hRule="exact" w:val="324"/>
        </w:trPr>
        <w:tc>
          <w:tcPr>
            <w:tcW w:w="7742" w:type="dxa"/>
            <w:gridSpan w:val="3"/>
            <w:tcBorders>
              <w:bottom w:val="nil"/>
            </w:tcBorders>
          </w:tcPr>
          <w:p w:rsidR="00BE4EAF" w:rsidRPr="00EF252D" w:rsidRDefault="00BE4EAF" w:rsidP="0083413E">
            <w:pPr>
              <w:pStyle w:val="TableParagraph"/>
              <w:spacing w:line="252" w:lineRule="exact"/>
              <w:ind w:left="1608"/>
              <w:rPr>
                <w:b/>
                <w:color w:val="000000" w:themeColor="text1"/>
              </w:rPr>
            </w:pPr>
            <w:r w:rsidRPr="00EF252D">
              <w:rPr>
                <w:b/>
                <w:color w:val="000000" w:themeColor="text1"/>
              </w:rPr>
              <w:t>Yönergede Değişiklik Yapılan Senato Kararının</w:t>
            </w:r>
          </w:p>
        </w:tc>
      </w:tr>
      <w:tr w:rsidR="00EF252D" w:rsidRPr="00EF252D" w:rsidTr="0083413E">
        <w:trPr>
          <w:trHeight w:hRule="exact" w:val="303"/>
        </w:trPr>
        <w:tc>
          <w:tcPr>
            <w:tcW w:w="7742" w:type="dxa"/>
            <w:gridSpan w:val="3"/>
            <w:tcBorders>
              <w:top w:val="nil"/>
            </w:tcBorders>
          </w:tcPr>
          <w:p w:rsidR="00BE4EAF" w:rsidRPr="00EF252D" w:rsidRDefault="00BE4EAF" w:rsidP="0083413E">
            <w:pPr>
              <w:pStyle w:val="TableParagraph"/>
              <w:tabs>
                <w:tab w:val="left" w:pos="5433"/>
              </w:tabs>
              <w:spacing w:before="44" w:line="240" w:lineRule="auto"/>
              <w:ind w:left="1481"/>
              <w:rPr>
                <w:b/>
                <w:color w:val="000000" w:themeColor="text1"/>
              </w:rPr>
            </w:pPr>
            <w:r w:rsidRPr="00EF252D">
              <w:rPr>
                <w:b/>
                <w:color w:val="000000" w:themeColor="text1"/>
              </w:rPr>
              <w:t>Tarihi</w:t>
            </w:r>
            <w:r w:rsidRPr="00EF252D">
              <w:rPr>
                <w:b/>
                <w:color w:val="000000" w:themeColor="text1"/>
              </w:rPr>
              <w:tab/>
              <w:t>Sayısı</w:t>
            </w:r>
          </w:p>
        </w:tc>
      </w:tr>
      <w:tr w:rsidR="00EF252D" w:rsidRPr="00EF252D" w:rsidTr="0083413E">
        <w:trPr>
          <w:trHeight w:hRule="exact" w:val="264"/>
        </w:trPr>
        <w:tc>
          <w:tcPr>
            <w:tcW w:w="434" w:type="dxa"/>
          </w:tcPr>
          <w:p w:rsidR="00BE4EAF" w:rsidRPr="00EF252D" w:rsidRDefault="00BE4EAF" w:rsidP="0083413E">
            <w:pPr>
              <w:pStyle w:val="TableParagraph"/>
              <w:ind w:right="109"/>
              <w:jc w:val="center"/>
              <w:rPr>
                <w:color w:val="000000" w:themeColor="text1"/>
              </w:rPr>
            </w:pPr>
            <w:r w:rsidRPr="00EF252D">
              <w:rPr>
                <w:color w:val="000000" w:themeColor="text1"/>
              </w:rPr>
              <w:t>1.</w:t>
            </w:r>
          </w:p>
        </w:tc>
        <w:tc>
          <w:tcPr>
            <w:tcW w:w="3345" w:type="dxa"/>
          </w:tcPr>
          <w:p w:rsidR="00BE4EAF" w:rsidRPr="00EF252D" w:rsidRDefault="00BE4EAF" w:rsidP="0083413E">
            <w:pPr>
              <w:pStyle w:val="TableParagraph"/>
              <w:ind w:left="876"/>
              <w:rPr>
                <w:color w:val="000000" w:themeColor="text1"/>
              </w:rPr>
            </w:pPr>
            <w:r w:rsidRPr="00EF252D">
              <w:rPr>
                <w:color w:val="000000" w:themeColor="text1"/>
              </w:rPr>
              <w:t>14/01/2015</w:t>
            </w:r>
          </w:p>
        </w:tc>
        <w:tc>
          <w:tcPr>
            <w:tcW w:w="3963" w:type="dxa"/>
          </w:tcPr>
          <w:p w:rsidR="00BE4EAF" w:rsidRPr="00EF252D" w:rsidRDefault="00BE4EAF" w:rsidP="0083413E">
            <w:pPr>
              <w:pStyle w:val="TableParagraph"/>
              <w:ind w:left="1725"/>
              <w:rPr>
                <w:color w:val="000000" w:themeColor="text1"/>
              </w:rPr>
            </w:pPr>
            <w:r w:rsidRPr="00EF252D">
              <w:rPr>
                <w:color w:val="000000" w:themeColor="text1"/>
              </w:rPr>
              <w:t>243/8</w:t>
            </w:r>
          </w:p>
        </w:tc>
      </w:tr>
      <w:tr w:rsidR="00BE4EAF" w:rsidRPr="00EF252D" w:rsidTr="0083413E">
        <w:trPr>
          <w:trHeight w:hRule="exact" w:val="286"/>
        </w:trPr>
        <w:tc>
          <w:tcPr>
            <w:tcW w:w="434" w:type="dxa"/>
          </w:tcPr>
          <w:p w:rsidR="00BE4EAF" w:rsidRPr="00EF252D" w:rsidRDefault="00BE4EAF" w:rsidP="0083413E">
            <w:pPr>
              <w:pStyle w:val="TableParagraph"/>
              <w:ind w:right="109"/>
              <w:jc w:val="center"/>
              <w:rPr>
                <w:color w:val="000000" w:themeColor="text1"/>
              </w:rPr>
            </w:pPr>
            <w:r w:rsidRPr="00EF252D">
              <w:rPr>
                <w:color w:val="000000" w:themeColor="text1"/>
              </w:rPr>
              <w:t>2.</w:t>
            </w:r>
          </w:p>
        </w:tc>
        <w:tc>
          <w:tcPr>
            <w:tcW w:w="3345" w:type="dxa"/>
          </w:tcPr>
          <w:p w:rsidR="00BE4EAF" w:rsidRPr="00EF252D" w:rsidRDefault="00BE4EAF" w:rsidP="0083413E">
            <w:pPr>
              <w:tabs>
                <w:tab w:val="left" w:pos="900"/>
              </w:tabs>
              <w:rPr>
                <w:color w:val="000000" w:themeColor="text1"/>
              </w:rPr>
            </w:pPr>
            <w:r w:rsidRPr="00EF252D">
              <w:rPr>
                <w:color w:val="000000" w:themeColor="text1"/>
              </w:rPr>
              <w:tab/>
              <w:t>09/10/2018</w:t>
            </w:r>
          </w:p>
        </w:tc>
        <w:tc>
          <w:tcPr>
            <w:tcW w:w="3963" w:type="dxa"/>
          </w:tcPr>
          <w:p w:rsidR="00BE4EAF" w:rsidRPr="00EF252D" w:rsidRDefault="00BE4EAF" w:rsidP="0083413E">
            <w:pPr>
              <w:jc w:val="center"/>
              <w:rPr>
                <w:color w:val="000000" w:themeColor="text1"/>
              </w:rPr>
            </w:pPr>
            <w:r w:rsidRPr="00EF252D">
              <w:rPr>
                <w:color w:val="000000" w:themeColor="text1"/>
              </w:rPr>
              <w:t>336/20</w:t>
            </w:r>
          </w:p>
        </w:tc>
      </w:tr>
    </w:tbl>
    <w:p w:rsidR="00BE4EAF" w:rsidRPr="00EF252D" w:rsidRDefault="00BE4EAF" w:rsidP="00BE4EAF">
      <w:pPr>
        <w:rPr>
          <w:color w:val="000000" w:themeColor="text1"/>
        </w:rPr>
      </w:pPr>
    </w:p>
    <w:bookmarkEnd w:id="0"/>
    <w:p w:rsidR="00FA318D" w:rsidRPr="00EF252D" w:rsidRDefault="00FA318D">
      <w:pPr>
        <w:pStyle w:val="GvdeMetni"/>
        <w:ind w:left="221" w:right="190" w:firstLine="707"/>
        <w:jc w:val="both"/>
        <w:rPr>
          <w:color w:val="000000" w:themeColor="text1"/>
        </w:rPr>
      </w:pPr>
    </w:p>
    <w:sectPr w:rsidR="00FA318D" w:rsidRPr="00EF252D">
      <w:pgSz w:w="11930" w:h="16850"/>
      <w:pgMar w:top="980" w:right="12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3AB"/>
    <w:multiLevelType w:val="hybridMultilevel"/>
    <w:tmpl w:val="E81282E0"/>
    <w:lvl w:ilvl="0" w:tplc="529EE40C">
      <w:start w:val="1"/>
      <w:numFmt w:val="lowerLetter"/>
      <w:lvlText w:val="%1)"/>
      <w:lvlJc w:val="left"/>
      <w:pPr>
        <w:ind w:left="101" w:hanging="293"/>
      </w:pPr>
      <w:rPr>
        <w:rFonts w:ascii="Times New Roman" w:eastAsia="Times New Roman" w:hAnsi="Times New Roman" w:cs="Times New Roman" w:hint="default"/>
        <w:spacing w:val="-13"/>
        <w:w w:val="99"/>
        <w:sz w:val="24"/>
        <w:szCs w:val="24"/>
      </w:rPr>
    </w:lvl>
    <w:lvl w:ilvl="1" w:tplc="45927BB0">
      <w:numFmt w:val="bullet"/>
      <w:lvlText w:val="•"/>
      <w:lvlJc w:val="left"/>
      <w:pPr>
        <w:ind w:left="1032" w:hanging="293"/>
      </w:pPr>
      <w:rPr>
        <w:rFonts w:hint="default"/>
      </w:rPr>
    </w:lvl>
    <w:lvl w:ilvl="2" w:tplc="753C139E">
      <w:numFmt w:val="bullet"/>
      <w:lvlText w:val="•"/>
      <w:lvlJc w:val="left"/>
      <w:pPr>
        <w:ind w:left="1964" w:hanging="293"/>
      </w:pPr>
      <w:rPr>
        <w:rFonts w:hint="default"/>
      </w:rPr>
    </w:lvl>
    <w:lvl w:ilvl="3" w:tplc="12C43404">
      <w:numFmt w:val="bullet"/>
      <w:lvlText w:val="•"/>
      <w:lvlJc w:val="left"/>
      <w:pPr>
        <w:ind w:left="2896" w:hanging="293"/>
      </w:pPr>
      <w:rPr>
        <w:rFonts w:hint="default"/>
      </w:rPr>
    </w:lvl>
    <w:lvl w:ilvl="4" w:tplc="DEEA3BA6">
      <w:numFmt w:val="bullet"/>
      <w:lvlText w:val="•"/>
      <w:lvlJc w:val="left"/>
      <w:pPr>
        <w:ind w:left="3828" w:hanging="293"/>
      </w:pPr>
      <w:rPr>
        <w:rFonts w:hint="default"/>
      </w:rPr>
    </w:lvl>
    <w:lvl w:ilvl="5" w:tplc="E13A335E">
      <w:numFmt w:val="bullet"/>
      <w:lvlText w:val="•"/>
      <w:lvlJc w:val="left"/>
      <w:pPr>
        <w:ind w:left="4760" w:hanging="293"/>
      </w:pPr>
      <w:rPr>
        <w:rFonts w:hint="default"/>
      </w:rPr>
    </w:lvl>
    <w:lvl w:ilvl="6" w:tplc="21647938">
      <w:numFmt w:val="bullet"/>
      <w:lvlText w:val="•"/>
      <w:lvlJc w:val="left"/>
      <w:pPr>
        <w:ind w:left="5692" w:hanging="293"/>
      </w:pPr>
      <w:rPr>
        <w:rFonts w:hint="default"/>
      </w:rPr>
    </w:lvl>
    <w:lvl w:ilvl="7" w:tplc="B9767B28">
      <w:numFmt w:val="bullet"/>
      <w:lvlText w:val="•"/>
      <w:lvlJc w:val="left"/>
      <w:pPr>
        <w:ind w:left="6624" w:hanging="293"/>
      </w:pPr>
      <w:rPr>
        <w:rFonts w:hint="default"/>
      </w:rPr>
    </w:lvl>
    <w:lvl w:ilvl="8" w:tplc="1EFE4126">
      <w:numFmt w:val="bullet"/>
      <w:lvlText w:val="•"/>
      <w:lvlJc w:val="left"/>
      <w:pPr>
        <w:ind w:left="7556" w:hanging="293"/>
      </w:pPr>
      <w:rPr>
        <w:rFonts w:hint="default"/>
      </w:rPr>
    </w:lvl>
  </w:abstractNum>
  <w:abstractNum w:abstractNumId="1">
    <w:nsid w:val="0BA13E2E"/>
    <w:multiLevelType w:val="hybridMultilevel"/>
    <w:tmpl w:val="45D8C608"/>
    <w:lvl w:ilvl="0" w:tplc="D99CEB72">
      <w:start w:val="2"/>
      <w:numFmt w:val="decimal"/>
      <w:lvlText w:val="(%1)"/>
      <w:lvlJc w:val="left"/>
      <w:pPr>
        <w:ind w:left="221" w:hanging="344"/>
      </w:pPr>
      <w:rPr>
        <w:rFonts w:ascii="Times New Roman" w:eastAsia="Times New Roman" w:hAnsi="Times New Roman" w:cs="Times New Roman" w:hint="default"/>
        <w:w w:val="99"/>
        <w:sz w:val="24"/>
        <w:szCs w:val="24"/>
      </w:rPr>
    </w:lvl>
    <w:lvl w:ilvl="1" w:tplc="161444DC">
      <w:numFmt w:val="bullet"/>
      <w:lvlText w:val="•"/>
      <w:lvlJc w:val="left"/>
      <w:pPr>
        <w:ind w:left="1152" w:hanging="344"/>
      </w:pPr>
      <w:rPr>
        <w:rFonts w:hint="default"/>
      </w:rPr>
    </w:lvl>
    <w:lvl w:ilvl="2" w:tplc="05C82A54">
      <w:numFmt w:val="bullet"/>
      <w:lvlText w:val="•"/>
      <w:lvlJc w:val="left"/>
      <w:pPr>
        <w:ind w:left="2084" w:hanging="344"/>
      </w:pPr>
      <w:rPr>
        <w:rFonts w:hint="default"/>
      </w:rPr>
    </w:lvl>
    <w:lvl w:ilvl="3" w:tplc="407401EC">
      <w:numFmt w:val="bullet"/>
      <w:lvlText w:val="•"/>
      <w:lvlJc w:val="left"/>
      <w:pPr>
        <w:ind w:left="3016" w:hanging="344"/>
      </w:pPr>
      <w:rPr>
        <w:rFonts w:hint="default"/>
      </w:rPr>
    </w:lvl>
    <w:lvl w:ilvl="4" w:tplc="053E6BFE">
      <w:numFmt w:val="bullet"/>
      <w:lvlText w:val="•"/>
      <w:lvlJc w:val="left"/>
      <w:pPr>
        <w:ind w:left="3948" w:hanging="344"/>
      </w:pPr>
      <w:rPr>
        <w:rFonts w:hint="default"/>
      </w:rPr>
    </w:lvl>
    <w:lvl w:ilvl="5" w:tplc="82F46F7A">
      <w:numFmt w:val="bullet"/>
      <w:lvlText w:val="•"/>
      <w:lvlJc w:val="left"/>
      <w:pPr>
        <w:ind w:left="4880" w:hanging="344"/>
      </w:pPr>
      <w:rPr>
        <w:rFonts w:hint="default"/>
      </w:rPr>
    </w:lvl>
    <w:lvl w:ilvl="6" w:tplc="0132139C">
      <w:numFmt w:val="bullet"/>
      <w:lvlText w:val="•"/>
      <w:lvlJc w:val="left"/>
      <w:pPr>
        <w:ind w:left="5812" w:hanging="344"/>
      </w:pPr>
      <w:rPr>
        <w:rFonts w:hint="default"/>
      </w:rPr>
    </w:lvl>
    <w:lvl w:ilvl="7" w:tplc="A21CB518">
      <w:numFmt w:val="bullet"/>
      <w:lvlText w:val="•"/>
      <w:lvlJc w:val="left"/>
      <w:pPr>
        <w:ind w:left="6744" w:hanging="344"/>
      </w:pPr>
      <w:rPr>
        <w:rFonts w:hint="default"/>
      </w:rPr>
    </w:lvl>
    <w:lvl w:ilvl="8" w:tplc="0A3AAD20">
      <w:numFmt w:val="bullet"/>
      <w:lvlText w:val="•"/>
      <w:lvlJc w:val="left"/>
      <w:pPr>
        <w:ind w:left="7676" w:hanging="344"/>
      </w:pPr>
      <w:rPr>
        <w:rFonts w:hint="default"/>
      </w:rPr>
    </w:lvl>
  </w:abstractNum>
  <w:abstractNum w:abstractNumId="2">
    <w:nsid w:val="150D4192"/>
    <w:multiLevelType w:val="hybridMultilevel"/>
    <w:tmpl w:val="5D3E7BD8"/>
    <w:lvl w:ilvl="0" w:tplc="8A4CE7BC">
      <w:start w:val="1"/>
      <w:numFmt w:val="decimal"/>
      <w:lvlText w:val="(%1)"/>
      <w:lvlJc w:val="left"/>
      <w:pPr>
        <w:ind w:left="101" w:hanging="447"/>
      </w:pPr>
      <w:rPr>
        <w:rFonts w:ascii="Times New Roman" w:eastAsia="Times New Roman" w:hAnsi="Times New Roman" w:cs="Times New Roman" w:hint="default"/>
        <w:spacing w:val="-14"/>
        <w:w w:val="99"/>
        <w:sz w:val="24"/>
        <w:szCs w:val="24"/>
      </w:rPr>
    </w:lvl>
    <w:lvl w:ilvl="1" w:tplc="9EDCD124">
      <w:numFmt w:val="bullet"/>
      <w:lvlText w:val="•"/>
      <w:lvlJc w:val="left"/>
      <w:pPr>
        <w:ind w:left="1044" w:hanging="447"/>
      </w:pPr>
      <w:rPr>
        <w:rFonts w:hint="default"/>
      </w:rPr>
    </w:lvl>
    <w:lvl w:ilvl="2" w:tplc="CE04F870">
      <w:numFmt w:val="bullet"/>
      <w:lvlText w:val="•"/>
      <w:lvlJc w:val="left"/>
      <w:pPr>
        <w:ind w:left="1988" w:hanging="447"/>
      </w:pPr>
      <w:rPr>
        <w:rFonts w:hint="default"/>
      </w:rPr>
    </w:lvl>
    <w:lvl w:ilvl="3" w:tplc="72F0CD6A">
      <w:numFmt w:val="bullet"/>
      <w:lvlText w:val="•"/>
      <w:lvlJc w:val="left"/>
      <w:pPr>
        <w:ind w:left="2932" w:hanging="447"/>
      </w:pPr>
      <w:rPr>
        <w:rFonts w:hint="default"/>
      </w:rPr>
    </w:lvl>
    <w:lvl w:ilvl="4" w:tplc="EA40162E">
      <w:numFmt w:val="bullet"/>
      <w:lvlText w:val="•"/>
      <w:lvlJc w:val="left"/>
      <w:pPr>
        <w:ind w:left="3876" w:hanging="447"/>
      </w:pPr>
      <w:rPr>
        <w:rFonts w:hint="default"/>
      </w:rPr>
    </w:lvl>
    <w:lvl w:ilvl="5" w:tplc="3F4CAC90">
      <w:numFmt w:val="bullet"/>
      <w:lvlText w:val="•"/>
      <w:lvlJc w:val="left"/>
      <w:pPr>
        <w:ind w:left="4820" w:hanging="447"/>
      </w:pPr>
      <w:rPr>
        <w:rFonts w:hint="default"/>
      </w:rPr>
    </w:lvl>
    <w:lvl w:ilvl="6" w:tplc="BC0CA466">
      <w:numFmt w:val="bullet"/>
      <w:lvlText w:val="•"/>
      <w:lvlJc w:val="left"/>
      <w:pPr>
        <w:ind w:left="5764" w:hanging="447"/>
      </w:pPr>
      <w:rPr>
        <w:rFonts w:hint="default"/>
      </w:rPr>
    </w:lvl>
    <w:lvl w:ilvl="7" w:tplc="7C1CBB7E">
      <w:numFmt w:val="bullet"/>
      <w:lvlText w:val="•"/>
      <w:lvlJc w:val="left"/>
      <w:pPr>
        <w:ind w:left="6708" w:hanging="447"/>
      </w:pPr>
      <w:rPr>
        <w:rFonts w:hint="default"/>
      </w:rPr>
    </w:lvl>
    <w:lvl w:ilvl="8" w:tplc="3F9EEFC6">
      <w:numFmt w:val="bullet"/>
      <w:lvlText w:val="•"/>
      <w:lvlJc w:val="left"/>
      <w:pPr>
        <w:ind w:left="7652" w:hanging="447"/>
      </w:pPr>
      <w:rPr>
        <w:rFonts w:hint="default"/>
      </w:rPr>
    </w:lvl>
  </w:abstractNum>
  <w:abstractNum w:abstractNumId="3">
    <w:nsid w:val="1EA142C0"/>
    <w:multiLevelType w:val="hybridMultilevel"/>
    <w:tmpl w:val="019ADFE2"/>
    <w:lvl w:ilvl="0" w:tplc="9BAC9998">
      <w:start w:val="2"/>
      <w:numFmt w:val="decimal"/>
      <w:lvlText w:val="(%1)"/>
      <w:lvlJc w:val="left"/>
      <w:pPr>
        <w:ind w:left="101" w:hanging="391"/>
      </w:pPr>
      <w:rPr>
        <w:rFonts w:ascii="Times New Roman" w:eastAsia="Times New Roman" w:hAnsi="Times New Roman" w:cs="Times New Roman" w:hint="default"/>
        <w:spacing w:val="-15"/>
        <w:w w:val="99"/>
        <w:sz w:val="24"/>
        <w:szCs w:val="24"/>
      </w:rPr>
    </w:lvl>
    <w:lvl w:ilvl="1" w:tplc="0958C79C">
      <w:start w:val="2"/>
      <w:numFmt w:val="decimal"/>
      <w:lvlText w:val="(%2)"/>
      <w:lvlJc w:val="left"/>
      <w:pPr>
        <w:ind w:left="221" w:hanging="418"/>
      </w:pPr>
      <w:rPr>
        <w:rFonts w:ascii="Times New Roman" w:eastAsia="Times New Roman" w:hAnsi="Times New Roman" w:cs="Times New Roman" w:hint="default"/>
        <w:spacing w:val="-10"/>
        <w:w w:val="99"/>
        <w:sz w:val="24"/>
        <w:szCs w:val="24"/>
      </w:rPr>
    </w:lvl>
    <w:lvl w:ilvl="2" w:tplc="593A91B0">
      <w:numFmt w:val="bullet"/>
      <w:lvlText w:val="•"/>
      <w:lvlJc w:val="left"/>
      <w:pPr>
        <w:ind w:left="1242" w:hanging="418"/>
      </w:pPr>
      <w:rPr>
        <w:rFonts w:hint="default"/>
      </w:rPr>
    </w:lvl>
    <w:lvl w:ilvl="3" w:tplc="9718F4C8">
      <w:numFmt w:val="bullet"/>
      <w:lvlText w:val="•"/>
      <w:lvlJc w:val="left"/>
      <w:pPr>
        <w:ind w:left="2264" w:hanging="418"/>
      </w:pPr>
      <w:rPr>
        <w:rFonts w:hint="default"/>
      </w:rPr>
    </w:lvl>
    <w:lvl w:ilvl="4" w:tplc="4B0A2CE4">
      <w:numFmt w:val="bullet"/>
      <w:lvlText w:val="•"/>
      <w:lvlJc w:val="left"/>
      <w:pPr>
        <w:ind w:left="3286" w:hanging="418"/>
      </w:pPr>
      <w:rPr>
        <w:rFonts w:hint="default"/>
      </w:rPr>
    </w:lvl>
    <w:lvl w:ilvl="5" w:tplc="73FE64CE">
      <w:numFmt w:val="bullet"/>
      <w:lvlText w:val="•"/>
      <w:lvlJc w:val="left"/>
      <w:pPr>
        <w:ind w:left="4309" w:hanging="418"/>
      </w:pPr>
      <w:rPr>
        <w:rFonts w:hint="default"/>
      </w:rPr>
    </w:lvl>
    <w:lvl w:ilvl="6" w:tplc="997CB8EA">
      <w:numFmt w:val="bullet"/>
      <w:lvlText w:val="•"/>
      <w:lvlJc w:val="left"/>
      <w:pPr>
        <w:ind w:left="5331" w:hanging="418"/>
      </w:pPr>
      <w:rPr>
        <w:rFonts w:hint="default"/>
      </w:rPr>
    </w:lvl>
    <w:lvl w:ilvl="7" w:tplc="77CC451A">
      <w:numFmt w:val="bullet"/>
      <w:lvlText w:val="•"/>
      <w:lvlJc w:val="left"/>
      <w:pPr>
        <w:ind w:left="6353" w:hanging="418"/>
      </w:pPr>
      <w:rPr>
        <w:rFonts w:hint="default"/>
      </w:rPr>
    </w:lvl>
    <w:lvl w:ilvl="8" w:tplc="8CF4FAEE">
      <w:numFmt w:val="bullet"/>
      <w:lvlText w:val="•"/>
      <w:lvlJc w:val="left"/>
      <w:pPr>
        <w:ind w:left="7376" w:hanging="418"/>
      </w:pPr>
      <w:rPr>
        <w:rFonts w:hint="default"/>
      </w:rPr>
    </w:lvl>
  </w:abstractNum>
  <w:abstractNum w:abstractNumId="4">
    <w:nsid w:val="51027CEE"/>
    <w:multiLevelType w:val="hybridMultilevel"/>
    <w:tmpl w:val="7CC64E16"/>
    <w:lvl w:ilvl="0" w:tplc="2A902126">
      <w:start w:val="1"/>
      <w:numFmt w:val="decimal"/>
      <w:lvlText w:val="(%1)"/>
      <w:lvlJc w:val="left"/>
      <w:pPr>
        <w:ind w:left="101" w:hanging="356"/>
      </w:pPr>
      <w:rPr>
        <w:rFonts w:ascii="Times New Roman" w:eastAsia="Times New Roman" w:hAnsi="Times New Roman" w:cs="Times New Roman" w:hint="default"/>
        <w:color w:val="000000"/>
        <w:w w:val="99"/>
        <w:sz w:val="24"/>
        <w:szCs w:val="24"/>
      </w:rPr>
    </w:lvl>
    <w:lvl w:ilvl="1" w:tplc="CEF4ECB6">
      <w:numFmt w:val="bullet"/>
      <w:lvlText w:val="•"/>
      <w:lvlJc w:val="left"/>
      <w:pPr>
        <w:ind w:left="1044" w:hanging="356"/>
      </w:pPr>
    </w:lvl>
    <w:lvl w:ilvl="2" w:tplc="AE987946">
      <w:numFmt w:val="bullet"/>
      <w:lvlText w:val="•"/>
      <w:lvlJc w:val="left"/>
      <w:pPr>
        <w:ind w:left="1988" w:hanging="356"/>
      </w:pPr>
    </w:lvl>
    <w:lvl w:ilvl="3" w:tplc="D91A3A0C">
      <w:numFmt w:val="bullet"/>
      <w:lvlText w:val="•"/>
      <w:lvlJc w:val="left"/>
      <w:pPr>
        <w:ind w:left="2932" w:hanging="356"/>
      </w:pPr>
    </w:lvl>
    <w:lvl w:ilvl="4" w:tplc="66A8D8B4">
      <w:numFmt w:val="bullet"/>
      <w:lvlText w:val="•"/>
      <w:lvlJc w:val="left"/>
      <w:pPr>
        <w:ind w:left="3876" w:hanging="356"/>
      </w:pPr>
    </w:lvl>
    <w:lvl w:ilvl="5" w:tplc="0E007EE2">
      <w:numFmt w:val="bullet"/>
      <w:lvlText w:val="•"/>
      <w:lvlJc w:val="left"/>
      <w:pPr>
        <w:ind w:left="4820" w:hanging="356"/>
      </w:pPr>
    </w:lvl>
    <w:lvl w:ilvl="6" w:tplc="0ED8F424">
      <w:numFmt w:val="bullet"/>
      <w:lvlText w:val="•"/>
      <w:lvlJc w:val="left"/>
      <w:pPr>
        <w:ind w:left="5764" w:hanging="356"/>
      </w:pPr>
    </w:lvl>
    <w:lvl w:ilvl="7" w:tplc="A4EEB7C2">
      <w:numFmt w:val="bullet"/>
      <w:lvlText w:val="•"/>
      <w:lvlJc w:val="left"/>
      <w:pPr>
        <w:ind w:left="6708" w:hanging="356"/>
      </w:pPr>
    </w:lvl>
    <w:lvl w:ilvl="8" w:tplc="3F562602">
      <w:numFmt w:val="bullet"/>
      <w:lvlText w:val="•"/>
      <w:lvlJc w:val="left"/>
      <w:pPr>
        <w:ind w:left="7652" w:hanging="356"/>
      </w:pPr>
    </w:lvl>
  </w:abstractNum>
  <w:abstractNum w:abstractNumId="5">
    <w:nsid w:val="56E6062B"/>
    <w:multiLevelType w:val="hybridMultilevel"/>
    <w:tmpl w:val="A2DED0B6"/>
    <w:lvl w:ilvl="0" w:tplc="7B6A309C">
      <w:start w:val="2"/>
      <w:numFmt w:val="decimal"/>
      <w:lvlText w:val="(%1)"/>
      <w:lvlJc w:val="left"/>
      <w:pPr>
        <w:ind w:left="101" w:hanging="341"/>
      </w:pPr>
      <w:rPr>
        <w:rFonts w:ascii="Times New Roman" w:eastAsia="Times New Roman" w:hAnsi="Times New Roman" w:cs="Times New Roman" w:hint="default"/>
        <w:spacing w:val="-30"/>
        <w:w w:val="99"/>
        <w:sz w:val="24"/>
        <w:szCs w:val="24"/>
      </w:rPr>
    </w:lvl>
    <w:lvl w:ilvl="1" w:tplc="4C8AD01E">
      <w:numFmt w:val="bullet"/>
      <w:lvlText w:val="•"/>
      <w:lvlJc w:val="left"/>
      <w:pPr>
        <w:ind w:left="1032" w:hanging="341"/>
      </w:pPr>
      <w:rPr>
        <w:rFonts w:hint="default"/>
      </w:rPr>
    </w:lvl>
    <w:lvl w:ilvl="2" w:tplc="9F564804">
      <w:numFmt w:val="bullet"/>
      <w:lvlText w:val="•"/>
      <w:lvlJc w:val="left"/>
      <w:pPr>
        <w:ind w:left="1964" w:hanging="341"/>
      </w:pPr>
      <w:rPr>
        <w:rFonts w:hint="default"/>
      </w:rPr>
    </w:lvl>
    <w:lvl w:ilvl="3" w:tplc="319ED7F2">
      <w:numFmt w:val="bullet"/>
      <w:lvlText w:val="•"/>
      <w:lvlJc w:val="left"/>
      <w:pPr>
        <w:ind w:left="2896" w:hanging="341"/>
      </w:pPr>
      <w:rPr>
        <w:rFonts w:hint="default"/>
      </w:rPr>
    </w:lvl>
    <w:lvl w:ilvl="4" w:tplc="EB90AEF0">
      <w:numFmt w:val="bullet"/>
      <w:lvlText w:val="•"/>
      <w:lvlJc w:val="left"/>
      <w:pPr>
        <w:ind w:left="3828" w:hanging="341"/>
      </w:pPr>
      <w:rPr>
        <w:rFonts w:hint="default"/>
      </w:rPr>
    </w:lvl>
    <w:lvl w:ilvl="5" w:tplc="9F60D100">
      <w:numFmt w:val="bullet"/>
      <w:lvlText w:val="•"/>
      <w:lvlJc w:val="left"/>
      <w:pPr>
        <w:ind w:left="4760" w:hanging="341"/>
      </w:pPr>
      <w:rPr>
        <w:rFonts w:hint="default"/>
      </w:rPr>
    </w:lvl>
    <w:lvl w:ilvl="6" w:tplc="77825820">
      <w:numFmt w:val="bullet"/>
      <w:lvlText w:val="•"/>
      <w:lvlJc w:val="left"/>
      <w:pPr>
        <w:ind w:left="5692" w:hanging="341"/>
      </w:pPr>
      <w:rPr>
        <w:rFonts w:hint="default"/>
      </w:rPr>
    </w:lvl>
    <w:lvl w:ilvl="7" w:tplc="49163A6E">
      <w:numFmt w:val="bullet"/>
      <w:lvlText w:val="•"/>
      <w:lvlJc w:val="left"/>
      <w:pPr>
        <w:ind w:left="6624" w:hanging="341"/>
      </w:pPr>
      <w:rPr>
        <w:rFonts w:hint="default"/>
      </w:rPr>
    </w:lvl>
    <w:lvl w:ilvl="8" w:tplc="146E02B4">
      <w:numFmt w:val="bullet"/>
      <w:lvlText w:val="•"/>
      <w:lvlJc w:val="left"/>
      <w:pPr>
        <w:ind w:left="7556" w:hanging="341"/>
      </w:pPr>
      <w:rPr>
        <w:rFonts w:hint="default"/>
      </w:rPr>
    </w:lvl>
  </w:abstractNum>
  <w:abstractNum w:abstractNumId="6">
    <w:nsid w:val="5C420E14"/>
    <w:multiLevelType w:val="hybridMultilevel"/>
    <w:tmpl w:val="977CD7DA"/>
    <w:lvl w:ilvl="0" w:tplc="4B705E6A">
      <w:start w:val="1"/>
      <w:numFmt w:val="decimal"/>
      <w:lvlText w:val="(%1)"/>
      <w:lvlJc w:val="left"/>
      <w:pPr>
        <w:ind w:left="101" w:hanging="356"/>
      </w:pPr>
      <w:rPr>
        <w:rFonts w:ascii="Times New Roman" w:eastAsia="Times New Roman" w:hAnsi="Times New Roman" w:cs="Times New Roman" w:hint="default"/>
        <w:w w:val="99"/>
        <w:sz w:val="24"/>
        <w:szCs w:val="24"/>
      </w:rPr>
    </w:lvl>
    <w:lvl w:ilvl="1" w:tplc="8EE69438">
      <w:numFmt w:val="bullet"/>
      <w:lvlText w:val="•"/>
      <w:lvlJc w:val="left"/>
      <w:pPr>
        <w:ind w:left="1044" w:hanging="356"/>
      </w:pPr>
      <w:rPr>
        <w:rFonts w:hint="default"/>
      </w:rPr>
    </w:lvl>
    <w:lvl w:ilvl="2" w:tplc="C7AA7066">
      <w:numFmt w:val="bullet"/>
      <w:lvlText w:val="•"/>
      <w:lvlJc w:val="left"/>
      <w:pPr>
        <w:ind w:left="1988" w:hanging="356"/>
      </w:pPr>
      <w:rPr>
        <w:rFonts w:hint="default"/>
      </w:rPr>
    </w:lvl>
    <w:lvl w:ilvl="3" w:tplc="602A80E0">
      <w:numFmt w:val="bullet"/>
      <w:lvlText w:val="•"/>
      <w:lvlJc w:val="left"/>
      <w:pPr>
        <w:ind w:left="2932" w:hanging="356"/>
      </w:pPr>
      <w:rPr>
        <w:rFonts w:hint="default"/>
      </w:rPr>
    </w:lvl>
    <w:lvl w:ilvl="4" w:tplc="89782D68">
      <w:numFmt w:val="bullet"/>
      <w:lvlText w:val="•"/>
      <w:lvlJc w:val="left"/>
      <w:pPr>
        <w:ind w:left="3876" w:hanging="356"/>
      </w:pPr>
      <w:rPr>
        <w:rFonts w:hint="default"/>
      </w:rPr>
    </w:lvl>
    <w:lvl w:ilvl="5" w:tplc="604E1D32">
      <w:numFmt w:val="bullet"/>
      <w:lvlText w:val="•"/>
      <w:lvlJc w:val="left"/>
      <w:pPr>
        <w:ind w:left="4820" w:hanging="356"/>
      </w:pPr>
      <w:rPr>
        <w:rFonts w:hint="default"/>
      </w:rPr>
    </w:lvl>
    <w:lvl w:ilvl="6" w:tplc="59544C14">
      <w:numFmt w:val="bullet"/>
      <w:lvlText w:val="•"/>
      <w:lvlJc w:val="left"/>
      <w:pPr>
        <w:ind w:left="5764" w:hanging="356"/>
      </w:pPr>
      <w:rPr>
        <w:rFonts w:hint="default"/>
      </w:rPr>
    </w:lvl>
    <w:lvl w:ilvl="7" w:tplc="31D420FA">
      <w:numFmt w:val="bullet"/>
      <w:lvlText w:val="•"/>
      <w:lvlJc w:val="left"/>
      <w:pPr>
        <w:ind w:left="6708" w:hanging="356"/>
      </w:pPr>
      <w:rPr>
        <w:rFonts w:hint="default"/>
      </w:rPr>
    </w:lvl>
    <w:lvl w:ilvl="8" w:tplc="9006AFFC">
      <w:numFmt w:val="bullet"/>
      <w:lvlText w:val="•"/>
      <w:lvlJc w:val="left"/>
      <w:pPr>
        <w:ind w:left="7652" w:hanging="356"/>
      </w:pPr>
      <w:rPr>
        <w:rFonts w:hint="default"/>
      </w:rPr>
    </w:lvl>
  </w:abstractNum>
  <w:abstractNum w:abstractNumId="7">
    <w:nsid w:val="754E07ED"/>
    <w:multiLevelType w:val="hybridMultilevel"/>
    <w:tmpl w:val="96CA3FCC"/>
    <w:lvl w:ilvl="0" w:tplc="C4E87768">
      <w:start w:val="1"/>
      <w:numFmt w:val="decimal"/>
      <w:lvlText w:val="(%1)"/>
      <w:lvlJc w:val="left"/>
      <w:pPr>
        <w:ind w:left="101" w:hanging="341"/>
        <w:jc w:val="right"/>
      </w:pPr>
      <w:rPr>
        <w:rFonts w:ascii="Times New Roman" w:eastAsia="Times New Roman" w:hAnsi="Times New Roman" w:cs="Times New Roman" w:hint="default"/>
        <w:spacing w:val="-12"/>
        <w:w w:val="99"/>
        <w:sz w:val="24"/>
        <w:szCs w:val="24"/>
      </w:rPr>
    </w:lvl>
    <w:lvl w:ilvl="1" w:tplc="60C0427E">
      <w:numFmt w:val="bullet"/>
      <w:lvlText w:val="•"/>
      <w:lvlJc w:val="left"/>
      <w:pPr>
        <w:ind w:left="1044" w:hanging="341"/>
      </w:pPr>
      <w:rPr>
        <w:rFonts w:hint="default"/>
      </w:rPr>
    </w:lvl>
    <w:lvl w:ilvl="2" w:tplc="593269B0">
      <w:numFmt w:val="bullet"/>
      <w:lvlText w:val="•"/>
      <w:lvlJc w:val="left"/>
      <w:pPr>
        <w:ind w:left="1988" w:hanging="341"/>
      </w:pPr>
      <w:rPr>
        <w:rFonts w:hint="default"/>
      </w:rPr>
    </w:lvl>
    <w:lvl w:ilvl="3" w:tplc="21447374">
      <w:numFmt w:val="bullet"/>
      <w:lvlText w:val="•"/>
      <w:lvlJc w:val="left"/>
      <w:pPr>
        <w:ind w:left="2932" w:hanging="341"/>
      </w:pPr>
      <w:rPr>
        <w:rFonts w:hint="default"/>
      </w:rPr>
    </w:lvl>
    <w:lvl w:ilvl="4" w:tplc="A16055C4">
      <w:numFmt w:val="bullet"/>
      <w:lvlText w:val="•"/>
      <w:lvlJc w:val="left"/>
      <w:pPr>
        <w:ind w:left="3876" w:hanging="341"/>
      </w:pPr>
      <w:rPr>
        <w:rFonts w:hint="default"/>
      </w:rPr>
    </w:lvl>
    <w:lvl w:ilvl="5" w:tplc="A670B870">
      <w:numFmt w:val="bullet"/>
      <w:lvlText w:val="•"/>
      <w:lvlJc w:val="left"/>
      <w:pPr>
        <w:ind w:left="4820" w:hanging="341"/>
      </w:pPr>
      <w:rPr>
        <w:rFonts w:hint="default"/>
      </w:rPr>
    </w:lvl>
    <w:lvl w:ilvl="6" w:tplc="29F4DBE0">
      <w:numFmt w:val="bullet"/>
      <w:lvlText w:val="•"/>
      <w:lvlJc w:val="left"/>
      <w:pPr>
        <w:ind w:left="5764" w:hanging="341"/>
      </w:pPr>
      <w:rPr>
        <w:rFonts w:hint="default"/>
      </w:rPr>
    </w:lvl>
    <w:lvl w:ilvl="7" w:tplc="E15076FC">
      <w:numFmt w:val="bullet"/>
      <w:lvlText w:val="•"/>
      <w:lvlJc w:val="left"/>
      <w:pPr>
        <w:ind w:left="6708" w:hanging="341"/>
      </w:pPr>
      <w:rPr>
        <w:rFonts w:hint="default"/>
      </w:rPr>
    </w:lvl>
    <w:lvl w:ilvl="8" w:tplc="31365BB6">
      <w:numFmt w:val="bullet"/>
      <w:lvlText w:val="•"/>
      <w:lvlJc w:val="left"/>
      <w:pPr>
        <w:ind w:left="7652" w:hanging="341"/>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6"/>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86"/>
    <w:rsid w:val="00101D77"/>
    <w:rsid w:val="00141DBC"/>
    <w:rsid w:val="001830AC"/>
    <w:rsid w:val="00195FAE"/>
    <w:rsid w:val="001F16A5"/>
    <w:rsid w:val="001F4BFC"/>
    <w:rsid w:val="00206B34"/>
    <w:rsid w:val="002A05CA"/>
    <w:rsid w:val="0030240C"/>
    <w:rsid w:val="00362E98"/>
    <w:rsid w:val="003C4C71"/>
    <w:rsid w:val="003E19D5"/>
    <w:rsid w:val="004A4BB3"/>
    <w:rsid w:val="00533C3D"/>
    <w:rsid w:val="00573783"/>
    <w:rsid w:val="0063628E"/>
    <w:rsid w:val="0064178C"/>
    <w:rsid w:val="00652D6B"/>
    <w:rsid w:val="0077633A"/>
    <w:rsid w:val="007B723D"/>
    <w:rsid w:val="00840252"/>
    <w:rsid w:val="008B418B"/>
    <w:rsid w:val="008F12E3"/>
    <w:rsid w:val="0092609D"/>
    <w:rsid w:val="0094421B"/>
    <w:rsid w:val="009A611F"/>
    <w:rsid w:val="009B145E"/>
    <w:rsid w:val="00A1160F"/>
    <w:rsid w:val="00A15980"/>
    <w:rsid w:val="00A3096A"/>
    <w:rsid w:val="00A50545"/>
    <w:rsid w:val="00A73505"/>
    <w:rsid w:val="00A84D09"/>
    <w:rsid w:val="00A864AB"/>
    <w:rsid w:val="00AA5234"/>
    <w:rsid w:val="00AB2817"/>
    <w:rsid w:val="00AD7986"/>
    <w:rsid w:val="00B45256"/>
    <w:rsid w:val="00BE4EAF"/>
    <w:rsid w:val="00C3396C"/>
    <w:rsid w:val="00C55159"/>
    <w:rsid w:val="00CA410D"/>
    <w:rsid w:val="00DD22D8"/>
    <w:rsid w:val="00E74B72"/>
    <w:rsid w:val="00E91D32"/>
    <w:rsid w:val="00EC1A38"/>
    <w:rsid w:val="00EE085F"/>
    <w:rsid w:val="00EF252D"/>
    <w:rsid w:val="00F00527"/>
    <w:rsid w:val="00F536A7"/>
    <w:rsid w:val="00F62DF8"/>
    <w:rsid w:val="00FA3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4" w:lineRule="exact"/>
      <w:ind w:left="929" w:right="2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rPr>
      <w:sz w:val="24"/>
      <w:szCs w:val="24"/>
    </w:rPr>
  </w:style>
  <w:style w:type="paragraph" w:styleId="ListeParagraf">
    <w:name w:val="List Paragraph"/>
    <w:basedOn w:val="Normal"/>
    <w:uiPriority w:val="1"/>
    <w:qFormat/>
    <w:pPr>
      <w:ind w:left="101" w:firstLine="708"/>
      <w:jc w:val="both"/>
    </w:pPr>
  </w:style>
  <w:style w:type="paragraph" w:customStyle="1" w:styleId="TableParagraph">
    <w:name w:val="Table Paragraph"/>
    <w:basedOn w:val="Normal"/>
    <w:uiPriority w:val="1"/>
    <w:qFormat/>
    <w:pPr>
      <w:spacing w:line="247" w:lineRule="exact"/>
      <w:ind w:left="109"/>
    </w:pPr>
  </w:style>
  <w:style w:type="paragraph" w:styleId="BalonMetni">
    <w:name w:val="Balloon Text"/>
    <w:basedOn w:val="Normal"/>
    <w:link w:val="BalonMetniChar"/>
    <w:uiPriority w:val="99"/>
    <w:semiHidden/>
    <w:unhideWhenUsed/>
    <w:rsid w:val="0063628E"/>
    <w:rPr>
      <w:rFonts w:ascii="Tahoma" w:hAnsi="Tahoma" w:cs="Tahoma"/>
      <w:sz w:val="16"/>
      <w:szCs w:val="16"/>
    </w:rPr>
  </w:style>
  <w:style w:type="character" w:customStyle="1" w:styleId="BalonMetniChar">
    <w:name w:val="Balon Metni Char"/>
    <w:basedOn w:val="VarsaylanParagrafYazTipi"/>
    <w:link w:val="BalonMetni"/>
    <w:uiPriority w:val="99"/>
    <w:semiHidden/>
    <w:rsid w:val="006362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4" w:lineRule="exact"/>
      <w:ind w:left="929" w:right="2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rPr>
      <w:sz w:val="24"/>
      <w:szCs w:val="24"/>
    </w:rPr>
  </w:style>
  <w:style w:type="paragraph" w:styleId="ListeParagraf">
    <w:name w:val="List Paragraph"/>
    <w:basedOn w:val="Normal"/>
    <w:uiPriority w:val="1"/>
    <w:qFormat/>
    <w:pPr>
      <w:ind w:left="101" w:firstLine="708"/>
      <w:jc w:val="both"/>
    </w:pPr>
  </w:style>
  <w:style w:type="paragraph" w:customStyle="1" w:styleId="TableParagraph">
    <w:name w:val="Table Paragraph"/>
    <w:basedOn w:val="Normal"/>
    <w:uiPriority w:val="1"/>
    <w:qFormat/>
    <w:pPr>
      <w:spacing w:line="247" w:lineRule="exact"/>
      <w:ind w:left="109"/>
    </w:pPr>
  </w:style>
  <w:style w:type="paragraph" w:styleId="BalonMetni">
    <w:name w:val="Balloon Text"/>
    <w:basedOn w:val="Normal"/>
    <w:link w:val="BalonMetniChar"/>
    <w:uiPriority w:val="99"/>
    <w:semiHidden/>
    <w:unhideWhenUsed/>
    <w:rsid w:val="0063628E"/>
    <w:rPr>
      <w:rFonts w:ascii="Tahoma" w:hAnsi="Tahoma" w:cs="Tahoma"/>
      <w:sz w:val="16"/>
      <w:szCs w:val="16"/>
    </w:rPr>
  </w:style>
  <w:style w:type="character" w:customStyle="1" w:styleId="BalonMetniChar">
    <w:name w:val="Balon Metni Char"/>
    <w:basedOn w:val="VarsaylanParagrafYazTipi"/>
    <w:link w:val="BalonMetni"/>
    <w:uiPriority w:val="99"/>
    <w:semiHidden/>
    <w:rsid w:val="006362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13508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MEHMET AKİF ERSOY ÜNİVERSİTESİ</vt:lpstr>
    </vt:vector>
  </TitlesOfParts>
  <Company>Hewlett-Packard Company</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AKİF ERSOY ÜNİVERSİTESİ</dc:title>
  <dc:creator>kamer koyuncu</dc:creator>
  <cp:lastModifiedBy>hakan</cp:lastModifiedBy>
  <cp:revision>2</cp:revision>
  <cp:lastPrinted>2019-08-20T13:58:00Z</cp:lastPrinted>
  <dcterms:created xsi:type="dcterms:W3CDTF">2019-11-04T09:40:00Z</dcterms:created>
  <dcterms:modified xsi:type="dcterms:W3CDTF">2019-11-04T09:40:00Z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2013</vt:lpwstr>
  </property>
  <property fmtid="{D5CDD505-2E9C-101B-9397-08002B2CF9AE}" pid="4" name="LastSaved">
    <vt:filetime>2017-08-17T00:00:00Z</vt:filetime>
  </property>
</Properties>
</file>