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F7BA6" w:rsidP="00065CF4">
            <w:pPr>
              <w:jc w:val="left"/>
            </w:pPr>
            <w:r>
              <w:t>Bölüm Başkanları ve Yüksekokul Yönetimi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F7BA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2024-2025 Eğitim-Öğretim Yılı Ders Görevlendirmeleri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F7BA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Talep ve Önerilerin Dinlenmesi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4F7BA6">
        <w:trPr>
          <w:trHeight w:val="3047"/>
        </w:trPr>
        <w:tc>
          <w:tcPr>
            <w:tcW w:w="10194" w:type="dxa"/>
          </w:tcPr>
          <w:p w:rsidR="004974B7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1-Ders görevlendirmelerinde karşılaşılan sorunlar dile getirildi. Öneriler dinlendi. Tavsiyeler verildi. Kadrolu öğretim elemanı dışında ihtiyaç duyulan öğretim elemanları listelendi. 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2-Hangi durumlarda ders birleştirmelerinin yapılması gerektiği konusunda tavsiyeler verildi.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3-Sınıf mevcutlarına göre dersliklerin nasıl kullanılacağı konusu görüşüldü.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4-Yeni gelen bilgisayarların hangi bilgisayar laboratuvarına yerleştirileceği konusu görüşüldü ve yeni bilgisayarların 2 numaralı </w:t>
            </w:r>
            <w:proofErr w:type="gramStart"/>
            <w:r>
              <w:rPr>
                <w:rFonts w:eastAsia="Calibri"/>
                <w:lang w:eastAsia="en-US"/>
              </w:rPr>
              <w:t>Laboratuvar  yerleştirilmesine</w:t>
            </w:r>
            <w:proofErr w:type="gramEnd"/>
            <w:r>
              <w:rPr>
                <w:rFonts w:eastAsia="Calibri"/>
                <w:lang w:eastAsia="en-US"/>
              </w:rPr>
              <w:t xml:space="preserve"> karar verildi.</w:t>
            </w:r>
          </w:p>
          <w:p w:rsidR="004F7BA6" w:rsidRDefault="004F7BA6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5-Web sayfasının güncellenmesi ve bölümlerin akreditasyonu ile ilgili görüşler alındı.</w:t>
            </w: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974B7" w:rsidRPr="0045181E" w:rsidTr="00CA4C33">
        <w:trPr>
          <w:trHeight w:val="301"/>
        </w:trPr>
        <w:tc>
          <w:tcPr>
            <w:tcW w:w="9288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CA4C33">
        <w:trPr>
          <w:trHeight w:val="3921"/>
        </w:trPr>
        <w:tc>
          <w:tcPr>
            <w:tcW w:w="9288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CA4C33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24098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9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0A321F" w:rsidRPr="008F6696" w:rsidRDefault="000A321F" w:rsidP="00CA4C33">
      <w:pPr>
        <w:tabs>
          <w:tab w:val="left" w:pos="930"/>
        </w:tabs>
      </w:pPr>
    </w:p>
    <w:sectPr w:rsidR="000A321F" w:rsidRPr="008F6696" w:rsidSect="00CA4C33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44" w:rsidRDefault="00936944" w:rsidP="004974B7">
      <w:r>
        <w:separator/>
      </w:r>
    </w:p>
  </w:endnote>
  <w:endnote w:type="continuationSeparator" w:id="0">
    <w:p w:rsidR="00936944" w:rsidRDefault="00936944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973501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44" w:rsidRDefault="00936944" w:rsidP="004974B7">
      <w:r>
        <w:separator/>
      </w:r>
    </w:p>
  </w:footnote>
  <w:footnote w:type="continuationSeparator" w:id="0">
    <w:p w:rsidR="00936944" w:rsidRDefault="00936944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6" name="Resim 6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C36B23" w:rsidP="00C36B23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UTİYO </w:t>
          </w:r>
          <w:r w:rsidR="005642FB"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31/07/2024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4F7BA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19063C"/>
    <w:rsid w:val="001C6EB5"/>
    <w:rsid w:val="00307678"/>
    <w:rsid w:val="004272E5"/>
    <w:rsid w:val="004974B7"/>
    <w:rsid w:val="004F7BA6"/>
    <w:rsid w:val="00546974"/>
    <w:rsid w:val="005642FB"/>
    <w:rsid w:val="00673E72"/>
    <w:rsid w:val="007C2FD6"/>
    <w:rsid w:val="008F6696"/>
    <w:rsid w:val="00936944"/>
    <w:rsid w:val="00973DFA"/>
    <w:rsid w:val="009E5010"/>
    <w:rsid w:val="009E610C"/>
    <w:rsid w:val="00A360C4"/>
    <w:rsid w:val="00A853C9"/>
    <w:rsid w:val="00AE4702"/>
    <w:rsid w:val="00AF343E"/>
    <w:rsid w:val="00AF5E44"/>
    <w:rsid w:val="00B9278E"/>
    <w:rsid w:val="00C36B23"/>
    <w:rsid w:val="00CA4C33"/>
    <w:rsid w:val="00CA5966"/>
    <w:rsid w:val="00D47018"/>
    <w:rsid w:val="00D857E8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4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43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Eray</cp:lastModifiedBy>
  <cp:revision>2</cp:revision>
  <cp:lastPrinted>2024-08-01T08:29:00Z</cp:lastPrinted>
  <dcterms:created xsi:type="dcterms:W3CDTF">2025-02-06T06:31:00Z</dcterms:created>
  <dcterms:modified xsi:type="dcterms:W3CDTF">2025-02-06T06:31:00Z</dcterms:modified>
</cp:coreProperties>
</file>